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6E" w:rsidRPr="00B5066E" w:rsidRDefault="00B5066E" w:rsidP="00B5066E">
      <w:pPr>
        <w:shd w:val="clear" w:color="auto" w:fill="FFFFFF"/>
        <w:spacing w:line="276" w:lineRule="auto"/>
        <w:ind w:firstLine="0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B5066E">
        <w:rPr>
          <w:rFonts w:eastAsia="Times New Roman" w:cs="Times New Roman"/>
          <w:b/>
          <w:bCs/>
          <w:color w:val="000000"/>
          <w:sz w:val="28"/>
          <w:szCs w:val="28"/>
        </w:rPr>
        <w:t>Тема: Ориентирование</w:t>
      </w:r>
    </w:p>
    <w:p w:rsidR="00B5066E" w:rsidRPr="00B5066E" w:rsidRDefault="00B5066E" w:rsidP="00B5066E">
      <w:pPr>
        <w:shd w:val="clear" w:color="auto" w:fill="FFFFFF"/>
        <w:spacing w:line="276" w:lineRule="auto"/>
        <w:ind w:firstLine="0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 xml:space="preserve">Для начинающих туристов основой основ является умение работать с компасом и картой, </w:t>
      </w:r>
      <w:proofErr w:type="gramStart"/>
      <w:r w:rsidRPr="00B5066E">
        <w:rPr>
          <w:rFonts w:eastAsia="Times New Roman" w:cs="Times New Roman"/>
          <w:color w:val="000000"/>
          <w:sz w:val="26"/>
          <w:szCs w:val="26"/>
        </w:rPr>
        <w:t>без</w:t>
      </w:r>
      <w:proofErr w:type="gramEnd"/>
      <w:r w:rsidRPr="00B5066E">
        <w:rPr>
          <w:rFonts w:eastAsia="Times New Roman" w:cs="Times New Roman"/>
          <w:color w:val="000000"/>
          <w:sz w:val="26"/>
          <w:szCs w:val="26"/>
        </w:rPr>
        <w:t xml:space="preserve"> которых не обходится ни одно туристское путешествие.</w:t>
      </w:r>
    </w:p>
    <w:p w:rsidR="00B5066E" w:rsidRPr="00B5066E" w:rsidRDefault="00B5066E" w:rsidP="00B5066E">
      <w:pPr>
        <w:shd w:val="clear" w:color="auto" w:fill="FFFFFF"/>
        <w:spacing w:line="276" w:lineRule="auto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gramStart"/>
      <w:r w:rsidRPr="00B5066E">
        <w:rPr>
          <w:rFonts w:eastAsia="Times New Roman" w:cs="Times New Roman"/>
          <w:color w:val="000000"/>
          <w:sz w:val="26"/>
          <w:szCs w:val="26"/>
        </w:rPr>
        <w:t>Все явления природы: дождь, гроза, туман, снег, метель – происходят в пространстве.</w:t>
      </w:r>
      <w:proofErr w:type="gramEnd"/>
      <w:r w:rsidRPr="00B5066E">
        <w:rPr>
          <w:rFonts w:eastAsia="Times New Roman" w:cs="Times New Roman"/>
          <w:color w:val="000000"/>
          <w:sz w:val="26"/>
          <w:szCs w:val="26"/>
        </w:rPr>
        <w:t xml:space="preserve"> В городе на расстоянии друг от друга находятся дома, заводы, фабрики, учреждения. А в лесу – деревья, кустарники, травы. Все эти предметы так же находятся в пространстве.</w:t>
      </w:r>
    </w:p>
    <w:p w:rsidR="00B5066E" w:rsidRPr="00B5066E" w:rsidRDefault="00B5066E" w:rsidP="00B5066E">
      <w:pPr>
        <w:shd w:val="clear" w:color="auto" w:fill="FFFFFF"/>
        <w:spacing w:line="276" w:lineRule="auto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 xml:space="preserve">Видимое вокруг нас пространство называется </w:t>
      </w: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ГОРИЗОНТ.</w:t>
      </w:r>
    </w:p>
    <w:p w:rsidR="00B5066E" w:rsidRPr="00B5066E" w:rsidRDefault="00B5066E" w:rsidP="00B5066E">
      <w:pPr>
        <w:shd w:val="clear" w:color="auto" w:fill="FFFFFF"/>
        <w:spacing w:line="276" w:lineRule="auto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 xml:space="preserve">Границу видимого пространства, где небо как бы сходится с поверхностью земли, называют </w:t>
      </w: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ЛИНИЕЙ ГОРИЗОНТА.</w:t>
      </w:r>
    </w:p>
    <w:p w:rsidR="00B5066E" w:rsidRPr="00B5066E" w:rsidRDefault="00B5066E" w:rsidP="00B5066E">
      <w:pPr>
        <w:shd w:val="clear" w:color="auto" w:fill="FFFFFF"/>
        <w:spacing w:line="276" w:lineRule="auto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>Если человек будет двигаться вперёд, то линия горизонта будет всё время удаляться от него. Дойти или доехать до линии горизонта невозможно.</w:t>
      </w:r>
    </w:p>
    <w:p w:rsidR="00B5066E" w:rsidRPr="00B5066E" w:rsidRDefault="00B5066E" w:rsidP="00B5066E">
      <w:pPr>
        <w:shd w:val="clear" w:color="auto" w:fill="FFFFFF"/>
        <w:spacing w:line="276" w:lineRule="auto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>На ровном, открытом со всех сторон месте линия горизонта имеет форму окружности.</w:t>
      </w:r>
    </w:p>
    <w:p w:rsidR="00B5066E" w:rsidRPr="00B5066E" w:rsidRDefault="00B5066E" w:rsidP="00B5066E">
      <w:pPr>
        <w:shd w:val="clear" w:color="auto" w:fill="FFFFFF"/>
        <w:spacing w:line="276" w:lineRule="auto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>В городе линию горизонта проследить трудно, потому что она закрыта от наших глаз домами, а в лесу – деревьями.</w:t>
      </w:r>
    </w:p>
    <w:p w:rsidR="00B5066E" w:rsidRPr="00B5066E" w:rsidRDefault="00B5066E" w:rsidP="00B5066E">
      <w:pPr>
        <w:shd w:val="clear" w:color="auto" w:fill="FFFFFF"/>
        <w:spacing w:line="276" w:lineRule="auto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gramStart"/>
      <w:r w:rsidRPr="00B5066E">
        <w:rPr>
          <w:rFonts w:eastAsia="Times New Roman" w:cs="Times New Roman"/>
          <w:color w:val="000000"/>
          <w:sz w:val="26"/>
          <w:szCs w:val="26"/>
          <w:u w:val="single"/>
        </w:rPr>
        <w:t>Р</w:t>
      </w:r>
      <w:proofErr w:type="gramEnd"/>
      <w:r>
        <w:rPr>
          <w:rFonts w:ascii="Open Sans" w:eastAsia="Times New Roman" w:hAnsi="Open Sans" w:cs="Times New Roman"/>
          <w:noProof/>
          <w:color w:val="000000"/>
          <w:sz w:val="21"/>
          <w:szCs w:val="21"/>
        </w:rPr>
        <w:drawing>
          <wp:anchor distT="0" distB="0" distL="57150" distR="57150" simplePos="0" relativeHeight="2516459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85925" cy="1657350"/>
            <wp:effectExtent l="0" t="0" r="9525" b="0"/>
            <wp:wrapSquare wrapText="bothSides"/>
            <wp:docPr id="28" name="Рисунок 28" descr="hello_html_486dc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86dc34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66E">
        <w:rPr>
          <w:rFonts w:eastAsia="Times New Roman" w:cs="Times New Roman"/>
          <w:color w:val="000000"/>
          <w:sz w:val="26"/>
          <w:szCs w:val="26"/>
          <w:u w:val="single"/>
        </w:rPr>
        <w:t xml:space="preserve">азличают четыре </w:t>
      </w:r>
      <w:r w:rsidRPr="00B5066E">
        <w:rPr>
          <w:rFonts w:eastAsia="Times New Roman" w:cs="Times New Roman"/>
          <w:b/>
          <w:bCs/>
          <w:color w:val="000000"/>
          <w:sz w:val="26"/>
          <w:szCs w:val="26"/>
          <w:u w:val="single"/>
        </w:rPr>
        <w:t>основные стороны горизонта</w:t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: </w:t>
      </w: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СЕВЕР, ЮГ,</w:t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ЗАПАД, ВОСТОК.</w:t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 </w:t>
      </w:r>
    </w:p>
    <w:p w:rsidR="00B5066E" w:rsidRPr="00B5066E" w:rsidRDefault="00B5066E" w:rsidP="00B5066E">
      <w:pPr>
        <w:shd w:val="clear" w:color="auto" w:fill="FFFFFF"/>
        <w:spacing w:line="276" w:lineRule="auto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>На рисунке или чертеже их обозначают сокращённо начальными</w:t>
      </w: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буквами: север – С, юг – </w:t>
      </w:r>
      <w:proofErr w:type="gramStart"/>
      <w:r w:rsidRPr="00B5066E">
        <w:rPr>
          <w:rFonts w:eastAsia="Times New Roman" w:cs="Times New Roman"/>
          <w:color w:val="000000"/>
          <w:sz w:val="26"/>
          <w:szCs w:val="26"/>
        </w:rPr>
        <w:t>Ю</w:t>
      </w:r>
      <w:proofErr w:type="gramEnd"/>
      <w:r w:rsidRPr="00B5066E">
        <w:rPr>
          <w:rFonts w:eastAsia="Times New Roman" w:cs="Times New Roman"/>
          <w:color w:val="000000"/>
          <w:sz w:val="26"/>
          <w:szCs w:val="26"/>
        </w:rPr>
        <w:t xml:space="preserve">, запад – З, восток – В. </w:t>
      </w:r>
    </w:p>
    <w:p w:rsidR="00B5066E" w:rsidRPr="00B5066E" w:rsidRDefault="00B5066E" w:rsidP="00B5066E">
      <w:pPr>
        <w:shd w:val="clear" w:color="auto" w:fill="FFFFFF"/>
        <w:spacing w:line="276" w:lineRule="auto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 xml:space="preserve">Кроме основных сторон горизонта, различают и </w:t>
      </w:r>
      <w:proofErr w:type="gramStart"/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промежуточные</w:t>
      </w:r>
      <w:proofErr w:type="gramEnd"/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: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>М</w:t>
      </w:r>
      <w:r>
        <w:rPr>
          <w:rFonts w:ascii="Open Sans" w:eastAsia="Times New Roman" w:hAnsi="Open Sans" w:cs="Times New Roman"/>
          <w:noProof/>
          <w:color w:val="000000"/>
          <w:sz w:val="21"/>
          <w:szCs w:val="21"/>
        </w:rPr>
        <w:drawing>
          <wp:anchor distT="0" distB="0" distL="114300" distR="114300" simplePos="0" relativeHeight="2516469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85925" cy="1666875"/>
            <wp:effectExtent l="0" t="0" r="9525" b="9525"/>
            <wp:wrapSquare wrapText="bothSides"/>
            <wp:docPr id="27" name="Рисунок 27" descr="hello_html_93a38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93a38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ежду севером и востоком – </w:t>
      </w: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северо-восток</w:t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 (</w:t>
      </w:r>
      <w:proofErr w:type="gramStart"/>
      <w:r w:rsidRPr="00B5066E">
        <w:rPr>
          <w:rFonts w:eastAsia="Times New Roman" w:cs="Times New Roman"/>
          <w:color w:val="000000"/>
          <w:sz w:val="26"/>
          <w:szCs w:val="26"/>
        </w:rPr>
        <w:t>СВ</w:t>
      </w:r>
      <w:proofErr w:type="gramEnd"/>
      <w:r w:rsidRPr="00B5066E">
        <w:rPr>
          <w:rFonts w:eastAsia="Times New Roman" w:cs="Times New Roman"/>
          <w:color w:val="000000"/>
          <w:sz w:val="26"/>
          <w:szCs w:val="26"/>
        </w:rPr>
        <w:t>),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 xml:space="preserve">между югом и востоком – </w:t>
      </w: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юго-восток</w:t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 (ЮВ), 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 xml:space="preserve">между севером и западом – </w:t>
      </w: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северо-запад</w:t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 (СЗ),</w:t>
      </w:r>
    </w:p>
    <w:p w:rsidR="00B5066E" w:rsidRPr="00B5066E" w:rsidRDefault="00B5066E" w:rsidP="00B5066E">
      <w:pPr>
        <w:shd w:val="clear" w:color="auto" w:fill="FFFFFF"/>
        <w:spacing w:line="276" w:lineRule="auto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 xml:space="preserve">между югом и западом – </w:t>
      </w: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юго-запад</w:t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 (ЮЗ).</w:t>
      </w:r>
    </w:p>
    <w:p w:rsidR="00B5066E" w:rsidRPr="00B5066E" w:rsidRDefault="00B5066E" w:rsidP="00B5066E">
      <w:pPr>
        <w:shd w:val="clear" w:color="auto" w:fill="FFFFFF"/>
        <w:spacing w:line="276" w:lineRule="auto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gramStart"/>
      <w:r w:rsidRPr="00B5066E">
        <w:rPr>
          <w:rFonts w:eastAsia="Times New Roman" w:cs="Times New Roman"/>
          <w:color w:val="000000"/>
          <w:sz w:val="26"/>
          <w:szCs w:val="26"/>
        </w:rPr>
        <w:t xml:space="preserve">На картах, схемах и чертежах условно принято обозначать вверху листа – север, внизу – юг, слева – запад, справа – восток. </w:t>
      </w:r>
      <w:proofErr w:type="gramEnd"/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i/>
          <w:iCs/>
          <w:color w:val="000000"/>
          <w:sz w:val="26"/>
          <w:szCs w:val="26"/>
        </w:rPr>
        <w:t>Ориентироваться на местности</w:t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 – значит найти направление сторон горизонта и своё местоположение относительно окружающих местных предметов.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Как определить своё местоположение?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>Для этого нужно знать, как расположены известные предметы – ориентиры (здания, деревья и т. д.) относительно сторон горизонта.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>Если вы умеете ориентироваться, то всегда правильно определите, в каком направлении надо двигаться, чтобы добраться до нужного места.</w:t>
      </w:r>
    </w:p>
    <w:p w:rsidR="00B5066E" w:rsidRPr="00B5066E" w:rsidRDefault="00B5066E" w:rsidP="00B5066E">
      <w:pPr>
        <w:shd w:val="clear" w:color="auto" w:fill="FFFFFF"/>
        <w:spacing w:line="276" w:lineRule="auto"/>
        <w:ind w:firstLine="0"/>
        <w:jc w:val="center"/>
        <w:outlineLvl w:val="5"/>
        <w:rPr>
          <w:rFonts w:ascii="Open Sans" w:eastAsia="Times New Roman" w:hAnsi="Open Sans" w:cs="Times New Roman"/>
          <w:b/>
          <w:bCs/>
          <w:color w:val="000000"/>
          <w:sz w:val="15"/>
          <w:szCs w:val="15"/>
        </w:rPr>
      </w:pPr>
      <w:r w:rsidRPr="00B5066E">
        <w:rPr>
          <w:rFonts w:ascii="Open Sans" w:eastAsia="Times New Roman" w:hAnsi="Open Sans" w:cs="Times New Roman"/>
          <w:b/>
          <w:bCs/>
          <w:color w:val="0F243E"/>
          <w:sz w:val="26"/>
          <w:szCs w:val="26"/>
          <w:u w:val="single"/>
        </w:rPr>
        <w:t>Определение сторон горизонта по Солнцу</w:t>
      </w:r>
    </w:p>
    <w:p w:rsidR="00B5066E" w:rsidRPr="00B5066E" w:rsidRDefault="00B5066E" w:rsidP="00B5066E">
      <w:pPr>
        <w:shd w:val="clear" w:color="auto" w:fill="FFFFFF"/>
        <w:spacing w:line="276" w:lineRule="auto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 xml:space="preserve">Вспомните, с какой стороны вы видите солнце, когда просыпаетесь рано утром и когда ложитесь вечером спать. Вспомнили? 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 xml:space="preserve">А теперь запомните как таблицу умножения </w:t>
      </w:r>
      <w:r w:rsidRPr="00B5066E">
        <w:rPr>
          <w:rFonts w:eastAsia="Times New Roman" w:cs="Times New Roman"/>
          <w:i/>
          <w:iCs/>
          <w:color w:val="000000"/>
          <w:sz w:val="26"/>
          <w:szCs w:val="26"/>
        </w:rPr>
        <w:t>несколько важных правил определения сторон горизонта по Солнцу:</w:t>
      </w:r>
    </w:p>
    <w:p w:rsidR="00B5066E" w:rsidRPr="00B5066E" w:rsidRDefault="00B5066E" w:rsidP="00B5066E">
      <w:pPr>
        <w:numPr>
          <w:ilvl w:val="0"/>
          <w:numId w:val="2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 xml:space="preserve">Солнце всегда </w:t>
      </w:r>
      <w:r w:rsidRPr="00B5066E">
        <w:rPr>
          <w:rFonts w:eastAsia="Times New Roman" w:cs="Times New Roman"/>
          <w:b/>
          <w:bCs/>
          <w:color w:val="C00000"/>
          <w:sz w:val="26"/>
          <w:szCs w:val="26"/>
          <w:u w:val="single"/>
        </w:rPr>
        <w:t>в</w:t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осходит на </w:t>
      </w:r>
      <w:r w:rsidRPr="00B5066E">
        <w:rPr>
          <w:rFonts w:eastAsia="Times New Roman" w:cs="Times New Roman"/>
          <w:b/>
          <w:bCs/>
          <w:color w:val="C00000"/>
          <w:sz w:val="26"/>
          <w:szCs w:val="26"/>
          <w:u w:val="single"/>
        </w:rPr>
        <w:t>в</w:t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остоке, </w:t>
      </w:r>
    </w:p>
    <w:p w:rsidR="00B5066E" w:rsidRPr="00B5066E" w:rsidRDefault="00B5066E" w:rsidP="00B5066E">
      <w:pPr>
        <w:numPr>
          <w:ilvl w:val="0"/>
          <w:numId w:val="2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C00000"/>
          <w:sz w:val="26"/>
          <w:szCs w:val="26"/>
          <w:u w:val="single"/>
        </w:rPr>
        <w:lastRenderedPageBreak/>
        <w:t>З</w:t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аходит Солнце всегда на </w:t>
      </w:r>
      <w:r w:rsidRPr="00B5066E">
        <w:rPr>
          <w:rFonts w:eastAsia="Times New Roman" w:cs="Times New Roman"/>
          <w:b/>
          <w:bCs/>
          <w:color w:val="C00000"/>
          <w:sz w:val="26"/>
          <w:szCs w:val="26"/>
          <w:u w:val="single"/>
        </w:rPr>
        <w:t>з</w:t>
      </w:r>
      <w:r w:rsidRPr="00B5066E">
        <w:rPr>
          <w:rFonts w:eastAsia="Times New Roman" w:cs="Times New Roman"/>
          <w:color w:val="000000"/>
          <w:sz w:val="26"/>
          <w:szCs w:val="26"/>
        </w:rPr>
        <w:t>ападе.</w:t>
      </w:r>
    </w:p>
    <w:p w:rsidR="00B5066E" w:rsidRPr="00B5066E" w:rsidRDefault="00B5066E" w:rsidP="00B5066E">
      <w:pPr>
        <w:numPr>
          <w:ilvl w:val="0"/>
          <w:numId w:val="2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>В 12 часов дня (т.е. в полдень) Солнце находится на юге, а полуденная тень от предметов направлена на север.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>Если в полдень встать лицом по направлению полуденной тени, то впереди будет север, позади – юг, справа – восток, слева – запад.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C00000"/>
          <w:sz w:val="26"/>
          <w:szCs w:val="26"/>
          <w:u w:val="single"/>
        </w:rPr>
        <w:t>Помни:</w:t>
      </w:r>
      <w:r w:rsidRPr="00B5066E">
        <w:rPr>
          <w:rFonts w:eastAsia="Times New Roman" w:cs="Times New Roman"/>
          <w:color w:val="C00000"/>
          <w:sz w:val="26"/>
          <w:szCs w:val="26"/>
        </w:rPr>
        <w:t xml:space="preserve"> </w:t>
      </w:r>
      <w:r w:rsidRPr="00B5066E">
        <w:rPr>
          <w:rFonts w:eastAsia="Times New Roman" w:cs="Times New Roman"/>
          <w:color w:val="000000"/>
          <w:sz w:val="26"/>
          <w:szCs w:val="26"/>
        </w:rPr>
        <w:t>Определить стороны горизонта по солнцу можно только днём и только в ясную погоду.</w:t>
      </w:r>
    </w:p>
    <w:p w:rsidR="00B5066E" w:rsidRPr="00B5066E" w:rsidRDefault="00B5066E" w:rsidP="00B5066E">
      <w:pPr>
        <w:shd w:val="clear" w:color="auto" w:fill="FFFFFF"/>
        <w:spacing w:line="276" w:lineRule="auto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0F243E"/>
          <w:sz w:val="26"/>
          <w:szCs w:val="26"/>
          <w:u w:val="single"/>
        </w:rPr>
        <w:t>Определение сторон горизонта по компасу</w:t>
      </w:r>
    </w:p>
    <w:p w:rsidR="00B5066E" w:rsidRPr="00B5066E" w:rsidRDefault="00B5066E" w:rsidP="00B5066E">
      <w:pPr>
        <w:shd w:val="clear" w:color="auto" w:fill="FFFFFF"/>
        <w:spacing w:after="240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gramStart"/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Open Sans" w:eastAsia="Times New Roman" w:hAnsi="Open Sans" w:cs="Times New Roman"/>
          <w:noProof/>
          <w:color w:val="000000"/>
          <w:sz w:val="21"/>
          <w:szCs w:val="21"/>
        </w:rPr>
        <w:drawing>
          <wp:anchor distT="0" distB="0" distL="114300" distR="114300" simplePos="0" relativeHeight="2516480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371975" cy="2771775"/>
            <wp:effectExtent l="0" t="0" r="9525" b="9525"/>
            <wp:wrapSquare wrapText="bothSides"/>
            <wp:docPr id="26" name="Рисунок 26" descr="hello_html_62574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257403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омпас</w:t>
      </w:r>
      <w:proofErr w:type="gramEnd"/>
      <w:r w:rsidRPr="00B5066E">
        <w:rPr>
          <w:rFonts w:eastAsia="Times New Roman" w:cs="Times New Roman"/>
          <w:color w:val="000000"/>
          <w:sz w:val="26"/>
          <w:szCs w:val="26"/>
        </w:rPr>
        <w:t xml:space="preserve"> – это прибор для определения сторон горизонта.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>С помощью компаса можно точно определить стороны горизонта и днём, и ночью, в любую погоду.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>В наши дни без компаса не обходится ни один путешественник, лётчик, мореплаватель. Поэтому и вам, если вы собираетесь совершить с группой поход, надо иметь компас и знать, как он устроен, уметь этим прибором пользоваться.</w:t>
      </w:r>
    </w:p>
    <w:p w:rsidR="00B5066E" w:rsidRPr="00B5066E" w:rsidRDefault="00B5066E" w:rsidP="00B5066E">
      <w:pPr>
        <w:shd w:val="clear" w:color="auto" w:fill="FFFFFF"/>
        <w:spacing w:line="360" w:lineRule="auto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>На рисунке показан</w:t>
      </w: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 xml:space="preserve"> жидкостный компас «Спорт-3»</w:t>
      </w:r>
      <w:r w:rsidRPr="00B5066E">
        <w:rPr>
          <w:rFonts w:eastAsia="Times New Roman" w:cs="Times New Roman"/>
          <w:color w:val="000000"/>
          <w:sz w:val="26"/>
          <w:szCs w:val="26"/>
        </w:rPr>
        <w:t>:</w:t>
      </w:r>
    </w:p>
    <w:p w:rsidR="00B5066E" w:rsidRPr="00B5066E" w:rsidRDefault="00B5066E" w:rsidP="00B5066E">
      <w:pPr>
        <w:shd w:val="clear" w:color="auto" w:fill="FFFFFF"/>
        <w:spacing w:line="360" w:lineRule="auto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i/>
          <w:iCs/>
          <w:color w:val="000000"/>
          <w:sz w:val="26"/>
          <w:szCs w:val="26"/>
        </w:rPr>
        <w:t>1</w:t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— </w:t>
      </w:r>
      <w:r w:rsidRPr="00B5066E">
        <w:rPr>
          <w:rFonts w:eastAsia="Times New Roman" w:cs="Times New Roman"/>
          <w:i/>
          <w:iCs/>
          <w:color w:val="000000"/>
          <w:sz w:val="26"/>
          <w:szCs w:val="26"/>
        </w:rPr>
        <w:t xml:space="preserve">магнитная стрелка; 2 </w:t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— </w:t>
      </w:r>
      <w:r w:rsidRPr="00B5066E">
        <w:rPr>
          <w:rFonts w:eastAsia="Times New Roman" w:cs="Times New Roman"/>
          <w:i/>
          <w:iCs/>
          <w:color w:val="000000"/>
          <w:sz w:val="26"/>
          <w:szCs w:val="26"/>
        </w:rPr>
        <w:t xml:space="preserve">резервуар с жидкостью («колба»); 3 </w:t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— </w:t>
      </w:r>
      <w:r w:rsidRPr="00B5066E">
        <w:rPr>
          <w:rFonts w:eastAsia="Times New Roman" w:cs="Times New Roman"/>
          <w:i/>
          <w:iCs/>
          <w:color w:val="000000"/>
          <w:sz w:val="26"/>
          <w:szCs w:val="26"/>
        </w:rPr>
        <w:t xml:space="preserve">масштабная шкала;4 </w:t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— </w:t>
      </w:r>
      <w:r w:rsidRPr="00B5066E">
        <w:rPr>
          <w:rFonts w:eastAsia="Times New Roman" w:cs="Times New Roman"/>
          <w:i/>
          <w:iCs/>
          <w:color w:val="000000"/>
          <w:sz w:val="26"/>
          <w:szCs w:val="26"/>
        </w:rPr>
        <w:t xml:space="preserve">направляющие линии;5 </w:t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— </w:t>
      </w:r>
      <w:r w:rsidRPr="00B5066E">
        <w:rPr>
          <w:rFonts w:eastAsia="Times New Roman" w:cs="Times New Roman"/>
          <w:i/>
          <w:iCs/>
          <w:color w:val="000000"/>
          <w:sz w:val="26"/>
          <w:szCs w:val="26"/>
        </w:rPr>
        <w:t xml:space="preserve">лимб, подписанный в градусах; 6 </w:t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— </w:t>
      </w:r>
      <w:r w:rsidRPr="00B5066E">
        <w:rPr>
          <w:rFonts w:eastAsia="Times New Roman" w:cs="Times New Roman"/>
          <w:i/>
          <w:iCs/>
          <w:color w:val="000000"/>
          <w:sz w:val="26"/>
          <w:szCs w:val="26"/>
        </w:rPr>
        <w:t>риски для определения направле</w:t>
      </w:r>
      <w:r w:rsidRPr="00B5066E">
        <w:rPr>
          <w:rFonts w:eastAsia="Times New Roman" w:cs="Times New Roman"/>
          <w:i/>
          <w:iCs/>
          <w:color w:val="000000"/>
          <w:sz w:val="26"/>
          <w:szCs w:val="26"/>
        </w:rPr>
        <w:softHyphen/>
        <w:t xml:space="preserve">ния движения;7 </w:t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— </w:t>
      </w:r>
      <w:r w:rsidRPr="00B5066E">
        <w:rPr>
          <w:rFonts w:eastAsia="Times New Roman" w:cs="Times New Roman"/>
          <w:i/>
          <w:iCs/>
          <w:color w:val="000000"/>
          <w:sz w:val="26"/>
          <w:szCs w:val="26"/>
        </w:rPr>
        <w:t xml:space="preserve">миллиметровая шкала; 8 — увеличительное стекло; </w:t>
      </w:r>
      <w:r w:rsidRPr="00B5066E">
        <w:rPr>
          <w:rFonts w:eastAsia="Times New Roman" w:cs="Times New Roman"/>
          <w:color w:val="000000"/>
          <w:sz w:val="26"/>
          <w:szCs w:val="26"/>
        </w:rPr>
        <w:t>9 —</w:t>
      </w:r>
      <w:r w:rsidRPr="00B5066E">
        <w:rPr>
          <w:rFonts w:eastAsia="Times New Roman" w:cs="Times New Roman"/>
          <w:i/>
          <w:iCs/>
          <w:color w:val="000000"/>
          <w:sz w:val="26"/>
          <w:szCs w:val="26"/>
        </w:rPr>
        <w:t>шайба-шагомер.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>Компасы бывают разные: воздушные и жидкостные. Но работают они одинаково.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>У каждого компаса есть намагниченная стрелка. Она поставлена на остриё и свободно вращается. Бывает так, что концы стрелки окрашены в разные цвета (красный и синий). А у других компасов – просто стрелка.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 xml:space="preserve">Так вот </w:t>
      </w: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компас устроен так</w:t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, что намагниченная </w:t>
      </w: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стрелка всегда показывает на север</w:t>
      </w:r>
      <w:r w:rsidRPr="00B5066E">
        <w:rPr>
          <w:rFonts w:eastAsia="Times New Roman" w:cs="Times New Roman"/>
          <w:color w:val="000000"/>
          <w:sz w:val="26"/>
          <w:szCs w:val="26"/>
        </w:rPr>
        <w:t>. А если у кого-то из вас красно – синяя стрелка, то синяя половина всегда показывает на север, а красная – на юг.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 xml:space="preserve">Стрелка компаса помещена в круглой специальной коробочке – колбе. На дне коробочки или вокруг неё находится круг с делениями, на котором написаны буквы С, </w:t>
      </w:r>
      <w:proofErr w:type="gramStart"/>
      <w:r w:rsidRPr="00B5066E">
        <w:rPr>
          <w:rFonts w:eastAsia="Times New Roman" w:cs="Times New Roman"/>
          <w:color w:val="000000"/>
          <w:sz w:val="26"/>
          <w:szCs w:val="26"/>
        </w:rPr>
        <w:t>Ю</w:t>
      </w:r>
      <w:proofErr w:type="gramEnd"/>
      <w:r w:rsidRPr="00B5066E">
        <w:rPr>
          <w:rFonts w:eastAsia="Times New Roman" w:cs="Times New Roman"/>
          <w:color w:val="000000"/>
          <w:sz w:val="26"/>
          <w:szCs w:val="26"/>
        </w:rPr>
        <w:t xml:space="preserve">, В, З, а так же цифры. Буквы обозначают стороны горизонта, а цифры, как и в математике, указывают угол от 0 градусов до 360, таким </w:t>
      </w:r>
      <w:proofErr w:type="gramStart"/>
      <w:r w:rsidRPr="00B5066E">
        <w:rPr>
          <w:rFonts w:eastAsia="Times New Roman" w:cs="Times New Roman"/>
          <w:color w:val="000000"/>
          <w:sz w:val="26"/>
          <w:szCs w:val="26"/>
        </w:rPr>
        <w:t>образом</w:t>
      </w:r>
      <w:proofErr w:type="gramEnd"/>
      <w:r w:rsidRPr="00B5066E">
        <w:rPr>
          <w:rFonts w:eastAsia="Times New Roman" w:cs="Times New Roman"/>
          <w:color w:val="000000"/>
          <w:sz w:val="26"/>
          <w:szCs w:val="26"/>
        </w:rPr>
        <w:t xml:space="preserve"> отражая земную поверхность. Каждые 90 градусов соответствуют своему направлению: </w:t>
      </w:r>
      <w:proofErr w:type="gramStart"/>
      <w:r w:rsidRPr="00B5066E">
        <w:rPr>
          <w:rFonts w:eastAsia="Times New Roman" w:cs="Times New Roman"/>
          <w:color w:val="000000"/>
          <w:sz w:val="26"/>
          <w:szCs w:val="26"/>
        </w:rPr>
        <w:t xml:space="preserve">Север – это 0 или 360 градусов, Восток- 90 градусов, Юг – 180 градусов, Запад – 270 градусов. </w:t>
      </w:r>
      <w:proofErr w:type="gramEnd"/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C00000"/>
          <w:sz w:val="26"/>
          <w:szCs w:val="26"/>
          <w:u w:val="single"/>
        </w:rPr>
        <w:t>Помните:</w:t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 Компас может помочь только тому, кто умеет им пользоваться.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lastRenderedPageBreak/>
        <w:t>Для того чтобы определить направление по компасу, положи его на ровную горизонтальную поверхность. Например, на стол или стул. Можно положить компас на ладонь (на прогулке, в походе), но обязательно горизонтально. Когда стрелка успокоится – она показывает на Север. Поэтому ты можешь осторожно повернуть круг с буквами и цифрами так, чтобы напротив конца стрелки, куда он указывает, оказалась буква</w:t>
      </w:r>
      <w:proofErr w:type="gramStart"/>
      <w:r w:rsidRPr="00B5066E">
        <w:rPr>
          <w:rFonts w:eastAsia="Times New Roman" w:cs="Times New Roman"/>
          <w:color w:val="000000"/>
          <w:sz w:val="26"/>
          <w:szCs w:val="26"/>
        </w:rPr>
        <w:t xml:space="preserve"> С</w:t>
      </w:r>
      <w:proofErr w:type="gramEnd"/>
      <w:r w:rsidRPr="00B5066E">
        <w:rPr>
          <w:rFonts w:eastAsia="Times New Roman" w:cs="Times New Roman"/>
          <w:color w:val="000000"/>
          <w:sz w:val="26"/>
          <w:szCs w:val="26"/>
        </w:rPr>
        <w:t xml:space="preserve"> (цифра 0)</w:t>
      </w:r>
      <w:proofErr w:type="gramStart"/>
      <w:r w:rsidRPr="00B5066E">
        <w:rPr>
          <w:rFonts w:eastAsia="Times New Roman" w:cs="Times New Roman"/>
          <w:color w:val="000000"/>
          <w:sz w:val="26"/>
          <w:szCs w:val="26"/>
        </w:rPr>
        <w:t>.Если встать лицом по направлению, которое указывает компас, впереди будет север, позади – юг, слева – запад, справа – восток.</w:t>
      </w:r>
      <w:proofErr w:type="gramEnd"/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>Если вы научитесь правильно и быстро определять основные стороны горизонта, то вам легко будет понять, где находятся промежуточные стороны горизонта и что означают цифры вокруг колбы со стрелкой.</w:t>
      </w:r>
    </w:p>
    <w:p w:rsidR="00B5066E" w:rsidRPr="00B5066E" w:rsidRDefault="00B5066E" w:rsidP="00B5066E">
      <w:pPr>
        <w:shd w:val="clear" w:color="auto" w:fill="FFFFFF"/>
        <w:spacing w:line="276" w:lineRule="auto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0F243E"/>
          <w:sz w:val="26"/>
          <w:szCs w:val="26"/>
          <w:u w:val="single"/>
        </w:rPr>
        <w:t>Определение сторон горизонта по местным признакам</w:t>
      </w:r>
    </w:p>
    <w:p w:rsidR="00B5066E" w:rsidRPr="00B5066E" w:rsidRDefault="00B5066E" w:rsidP="00B5066E">
      <w:pPr>
        <w:shd w:val="clear" w:color="auto" w:fill="FFFFFF"/>
        <w:spacing w:after="240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>Оказывается, если человек наблюдателен, он не заблудится в малознакомой (незнакомой) местности даже без компаса.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 xml:space="preserve">Стороны горизонта он определит по местным природным признакам: 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>1. По деревьям, которые стоят отдельно;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>2. По муравейникам около дерева;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>3. По годовым кольцам спиленного дерева (по пню).</w:t>
      </w:r>
    </w:p>
    <w:p w:rsidR="00B5066E" w:rsidRPr="00B5066E" w:rsidRDefault="00B5066E" w:rsidP="00B5066E">
      <w:pPr>
        <w:shd w:val="clear" w:color="auto" w:fill="FFFFFF"/>
        <w:spacing w:after="240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gramStart"/>
      <w:r w:rsidRPr="00B5066E">
        <w:rPr>
          <w:rFonts w:eastAsia="Times New Roman" w:cs="Times New Roman"/>
          <w:color w:val="000000"/>
          <w:sz w:val="26"/>
          <w:szCs w:val="26"/>
        </w:rPr>
        <w:t>У отдельно стоящих деревьев кора с северной стороны всегда грубее, чем с южной.</w:t>
      </w:r>
      <w:proofErr w:type="gramEnd"/>
      <w:r w:rsidRPr="00B5066E">
        <w:rPr>
          <w:rFonts w:eastAsia="Times New Roman" w:cs="Times New Roman"/>
          <w:color w:val="000000"/>
          <w:sz w:val="26"/>
          <w:szCs w:val="26"/>
        </w:rPr>
        <w:t xml:space="preserve"> А крона дерева (ветви) гуще с южной стороны. </w:t>
      </w:r>
      <w:proofErr w:type="gramStart"/>
      <w:r w:rsidRPr="00B5066E">
        <w:rPr>
          <w:rFonts w:eastAsia="Times New Roman" w:cs="Times New Roman"/>
          <w:color w:val="000000"/>
          <w:sz w:val="26"/>
          <w:szCs w:val="26"/>
        </w:rPr>
        <w:t>Особенно хорошо это заметно на берёзах, у которых стволы с южной стороны значительно светлее, чем с северной.</w:t>
      </w:r>
      <w:proofErr w:type="gramEnd"/>
      <w:r w:rsidRPr="00B5066E">
        <w:rPr>
          <w:rFonts w:eastAsia="Times New Roman" w:cs="Times New Roman"/>
          <w:color w:val="000000"/>
          <w:sz w:val="26"/>
          <w:szCs w:val="26"/>
        </w:rPr>
        <w:t xml:space="preserve"> Кроме того, мхи и лишайники растут у основания деревьев преимущественно на северной стороне стволов.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>Если вам встретился около дерева муравейник, он также может показать, где находится север, а где – юг. Обычно муравьи строят свой дом с южной стороны деревьев, пней, камней.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>Если вы увидели пень, присмотритесь к его годовым кольцам. Там, где хорошо видно расстояние между ними находится юг, а где годовые кольца плотно жмутся друг к другу – север.</w:t>
      </w:r>
    </w:p>
    <w:p w:rsidR="00B5066E" w:rsidRPr="00B5066E" w:rsidRDefault="00B5066E" w:rsidP="00B5066E">
      <w:pPr>
        <w:shd w:val="clear" w:color="auto" w:fill="FFFFFF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000000"/>
          <w:sz w:val="27"/>
          <w:szCs w:val="27"/>
        </w:rPr>
        <w:t>Задания по теме «Ориентирование»</w:t>
      </w:r>
    </w:p>
    <w:p w:rsidR="00B5066E" w:rsidRPr="00B5066E" w:rsidRDefault="00B5066E" w:rsidP="00B5066E">
      <w:pPr>
        <w:shd w:val="clear" w:color="auto" w:fill="FFFFFF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Задание №1.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Напиши определения.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>А) Горизонт – это________________________________________________________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>_______________________________________________________________________.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>Б) Линия горизонта – это _________________________________________________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>_______________________________________________________________________.</w:t>
      </w:r>
    </w:p>
    <w:p w:rsidR="00B5066E" w:rsidRPr="00B5066E" w:rsidRDefault="00B5066E" w:rsidP="00B5066E">
      <w:pPr>
        <w:shd w:val="clear" w:color="auto" w:fill="FFFFFF"/>
        <w:spacing w:after="240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5066E" w:rsidRPr="00B5066E" w:rsidRDefault="00B5066E" w:rsidP="00B5066E">
      <w:pPr>
        <w:shd w:val="clear" w:color="auto" w:fill="FFFFFF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Задание №2.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Перечисли основные стороны горизонта.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>_______________________________________________________________________.</w:t>
      </w:r>
    </w:p>
    <w:p w:rsidR="00B5066E" w:rsidRPr="00B5066E" w:rsidRDefault="00B5066E" w:rsidP="00B5066E">
      <w:pPr>
        <w:shd w:val="clear" w:color="auto" w:fill="FFFFFF"/>
        <w:spacing w:after="240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5066E" w:rsidRPr="00B5066E" w:rsidRDefault="00B5066E" w:rsidP="00B5066E">
      <w:pPr>
        <w:shd w:val="clear" w:color="auto" w:fill="FFFFFF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Задание №3.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Обозначь на схеме основные стороны горизонта.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848350" cy="2895600"/>
            <wp:effectExtent l="0" t="0" r="0" b="0"/>
            <wp:docPr id="4" name="Рисунок 4" descr="hello_html_m19e821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9e821a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66E" w:rsidRPr="00B5066E" w:rsidRDefault="00B5066E" w:rsidP="00B5066E">
      <w:pPr>
        <w:shd w:val="clear" w:color="auto" w:fill="FFFFFF"/>
        <w:spacing w:after="240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5066E" w:rsidRPr="00B5066E" w:rsidRDefault="00B5066E" w:rsidP="00B5066E">
      <w:pPr>
        <w:shd w:val="clear" w:color="auto" w:fill="FFFFFF"/>
        <w:spacing w:after="240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5066E" w:rsidRPr="00B5066E" w:rsidRDefault="00B5066E" w:rsidP="00B5066E">
      <w:pPr>
        <w:shd w:val="clear" w:color="auto" w:fill="FFFFFF"/>
        <w:spacing w:after="240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5066E" w:rsidRPr="00B5066E" w:rsidRDefault="00B5066E" w:rsidP="00B5066E">
      <w:pPr>
        <w:shd w:val="clear" w:color="auto" w:fill="FFFFFF"/>
        <w:spacing w:after="240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5066E" w:rsidRPr="00B5066E" w:rsidRDefault="00B5066E" w:rsidP="00B5066E">
      <w:pPr>
        <w:shd w:val="clear" w:color="auto" w:fill="FFFFFF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Задание №4.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Обозначь на схеме основные и промежуточные стороны горизонта.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</w:rPr>
        <w:drawing>
          <wp:inline distT="0" distB="0" distL="0" distR="0">
            <wp:extent cx="5238750" cy="2524125"/>
            <wp:effectExtent l="0" t="0" r="0" b="9525"/>
            <wp:docPr id="3" name="Рисунок 3" descr="hello_html_m50b6de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0b6de7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66E" w:rsidRPr="00B5066E" w:rsidRDefault="00B5066E" w:rsidP="00B5066E">
      <w:pPr>
        <w:shd w:val="clear" w:color="auto" w:fill="FFFFFF"/>
        <w:spacing w:after="240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5066E" w:rsidRPr="00B5066E" w:rsidRDefault="00B5066E" w:rsidP="00B5066E">
      <w:pPr>
        <w:shd w:val="clear" w:color="auto" w:fill="FFFFFF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Задание №5.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Заполни пропуски.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>А) Если встать лицом к северу, сзади будет__________________________, слева - __________________, справа - ___________________________.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>Б) Если встать лицом к югу, то сзади будет______________________, слева - __________________, справа - ___________________________.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>В) Если встать лицом к западу, сзади будет__________________________, слева - _________________, справа - ____________________________.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>Г) Если встать лицом к востоку, сзади будет_________________________, слева - _________________, справа - ____________________________.</w:t>
      </w:r>
    </w:p>
    <w:p w:rsidR="00B5066E" w:rsidRPr="00B5066E" w:rsidRDefault="00B5066E" w:rsidP="00B5066E">
      <w:pPr>
        <w:shd w:val="clear" w:color="auto" w:fill="FFFFFF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 xml:space="preserve">Задание №6. 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lastRenderedPageBreak/>
        <w:t>Нарисуй, по каким природным признакам можно определить стороны горизонта.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color w:val="000000"/>
          <w:sz w:val="26"/>
          <w:szCs w:val="26"/>
        </w:rPr>
        <w:t>Рисунки могут быть самыми разнообразными: деревья, которые стоят отдельно; муравейники около дерева; пень, годовые кольца спиленного дерева.</w:t>
      </w:r>
    </w:p>
    <w:p w:rsidR="00B5066E" w:rsidRPr="00B5066E" w:rsidRDefault="00B5066E" w:rsidP="00B5066E">
      <w:pPr>
        <w:shd w:val="clear" w:color="auto" w:fill="FFFFFF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Задание №</w:t>
      </w:r>
      <w:r w:rsidR="00F90B9D">
        <w:rPr>
          <w:rFonts w:eastAsia="Times New Roman" w:cs="Times New Roman"/>
          <w:b/>
          <w:bCs/>
          <w:color w:val="000000"/>
          <w:sz w:val="26"/>
          <w:szCs w:val="26"/>
        </w:rPr>
        <w:t>7</w:t>
      </w: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 xml:space="preserve">Посмотри на план-схему похода ребят. 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Ребята пошли из школы сначала на северо-восток, затем на север, затем на восток и дошли до домика лесника.</w:t>
      </w:r>
    </w:p>
    <w:p w:rsidR="00B5066E" w:rsidRPr="00B5066E" w:rsidRDefault="00B5066E" w:rsidP="00B5066E">
      <w:pPr>
        <w:shd w:val="clear" w:color="auto" w:fill="FFFFFF"/>
        <w:spacing w:after="240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</w:rPr>
        <w:drawing>
          <wp:inline distT="0" distB="0" distL="0" distR="0">
            <wp:extent cx="6172200" cy="2409825"/>
            <wp:effectExtent l="0" t="0" r="0" b="9525"/>
            <wp:docPr id="2" name="Рисунок 2" descr="hello_html_4a95f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a95feb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B9D" w:rsidRDefault="00F90B9D" w:rsidP="00B5066E">
      <w:pPr>
        <w:shd w:val="clear" w:color="auto" w:fill="FFFFFF"/>
        <w:ind w:firstLine="0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Подумай, как будет меняться направление движения ребят на обратном пути. Составь схему обратного пути.</w:t>
      </w:r>
    </w:p>
    <w:p w:rsidR="00B5066E" w:rsidRPr="00B5066E" w:rsidRDefault="00B5066E" w:rsidP="00B5066E">
      <w:pPr>
        <w:shd w:val="clear" w:color="auto" w:fill="FFFFFF"/>
        <w:spacing w:after="240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67075" cy="1028700"/>
            <wp:effectExtent l="0" t="0" r="9525" b="0"/>
            <wp:wrapSquare wrapText="bothSides"/>
            <wp:docPr id="17" name="Рисунок 17" descr="hello_html_m28d24bc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28d24bc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66E" w:rsidRPr="00B5066E" w:rsidRDefault="00B5066E" w:rsidP="00B5066E">
      <w:pPr>
        <w:shd w:val="clear" w:color="auto" w:fill="FFFFFF"/>
        <w:spacing w:line="276" w:lineRule="auto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5066E" w:rsidRPr="00B5066E" w:rsidRDefault="00B5066E" w:rsidP="00B5066E">
      <w:pPr>
        <w:shd w:val="clear" w:color="auto" w:fill="FFFFFF"/>
        <w:spacing w:line="276" w:lineRule="auto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5066E" w:rsidRPr="00B5066E" w:rsidRDefault="00B5066E" w:rsidP="00B5066E">
      <w:pPr>
        <w:shd w:val="clear" w:color="auto" w:fill="FFFFFF"/>
        <w:spacing w:line="276" w:lineRule="auto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5066E" w:rsidRPr="00B5066E" w:rsidRDefault="00B5066E" w:rsidP="00B5066E">
      <w:pPr>
        <w:shd w:val="clear" w:color="auto" w:fill="FFFFFF"/>
        <w:spacing w:line="276" w:lineRule="auto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5066E" w:rsidRPr="00B5066E" w:rsidRDefault="00B5066E" w:rsidP="00B5066E">
      <w:pPr>
        <w:shd w:val="clear" w:color="auto" w:fill="FFFFFF"/>
        <w:spacing w:line="276" w:lineRule="auto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5066E" w:rsidRPr="00B5066E" w:rsidRDefault="00B5066E" w:rsidP="00B5066E">
      <w:pPr>
        <w:shd w:val="clear" w:color="auto" w:fill="FFFFFF"/>
        <w:spacing w:line="276" w:lineRule="auto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5066E" w:rsidRPr="00B5066E" w:rsidRDefault="00B5066E" w:rsidP="00B5066E">
      <w:pPr>
        <w:shd w:val="clear" w:color="auto" w:fill="FFFFFF"/>
        <w:spacing w:line="276" w:lineRule="auto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5066E" w:rsidRPr="00B5066E" w:rsidRDefault="00B5066E" w:rsidP="00B5066E">
      <w:pPr>
        <w:shd w:val="clear" w:color="auto" w:fill="FFFFFF"/>
        <w:spacing w:after="240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5066E" w:rsidRPr="00B5066E" w:rsidRDefault="00B5066E" w:rsidP="00B5066E">
      <w:pPr>
        <w:shd w:val="clear" w:color="auto" w:fill="FFFFFF"/>
        <w:spacing w:after="240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5066E" w:rsidRPr="00B5066E" w:rsidRDefault="00B5066E" w:rsidP="00B5066E">
      <w:pPr>
        <w:shd w:val="clear" w:color="auto" w:fill="FFFFFF"/>
        <w:spacing w:after="240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5066E" w:rsidRPr="00B5066E" w:rsidRDefault="00B5066E" w:rsidP="00B5066E">
      <w:pPr>
        <w:shd w:val="clear" w:color="auto" w:fill="FFFFFF"/>
        <w:spacing w:after="240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5066E" w:rsidRPr="00B5066E" w:rsidRDefault="00B5066E" w:rsidP="00B5066E">
      <w:pPr>
        <w:shd w:val="clear" w:color="auto" w:fill="FFFFFF"/>
        <w:spacing w:after="240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5066E" w:rsidRDefault="00B5066E" w:rsidP="00B5066E">
      <w:pPr>
        <w:shd w:val="clear" w:color="auto" w:fill="FFFFFF"/>
        <w:spacing w:after="240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7C0104" w:rsidRDefault="007C0104" w:rsidP="00B5066E">
      <w:pPr>
        <w:shd w:val="clear" w:color="auto" w:fill="FFFFFF"/>
        <w:spacing w:after="240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7C0104" w:rsidRDefault="007C0104" w:rsidP="00B5066E">
      <w:pPr>
        <w:shd w:val="clear" w:color="auto" w:fill="FFFFFF"/>
        <w:spacing w:after="240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7C0104" w:rsidRDefault="007C0104" w:rsidP="00B5066E">
      <w:pPr>
        <w:shd w:val="clear" w:color="auto" w:fill="FFFFFF"/>
        <w:spacing w:after="240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7C0104" w:rsidRPr="00B5066E" w:rsidRDefault="007C0104" w:rsidP="00B5066E">
      <w:pPr>
        <w:shd w:val="clear" w:color="auto" w:fill="FFFFFF"/>
        <w:spacing w:after="240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F1E18" w:rsidRDefault="00BF1E18" w:rsidP="00B5066E">
      <w:pPr>
        <w:shd w:val="clear" w:color="auto" w:fill="FFFFFF"/>
        <w:ind w:firstLine="0"/>
        <w:jc w:val="right"/>
        <w:rPr>
          <w:rFonts w:eastAsia="Times New Roman" w:cs="Times New Roman"/>
          <w:b/>
          <w:bCs/>
          <w:i/>
          <w:iCs/>
          <w:color w:val="000000"/>
          <w:sz w:val="27"/>
          <w:szCs w:val="27"/>
        </w:rPr>
      </w:pPr>
    </w:p>
    <w:p w:rsidR="00B5066E" w:rsidRPr="00B5066E" w:rsidRDefault="00B5066E" w:rsidP="00B5066E">
      <w:pPr>
        <w:shd w:val="clear" w:color="auto" w:fill="FFFFFF"/>
        <w:ind w:firstLine="0"/>
        <w:jc w:val="righ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i/>
          <w:iCs/>
          <w:color w:val="000000"/>
          <w:sz w:val="27"/>
          <w:szCs w:val="27"/>
        </w:rPr>
        <w:lastRenderedPageBreak/>
        <w:t>Приложение 1</w:t>
      </w:r>
    </w:p>
    <w:p w:rsidR="00B5066E" w:rsidRPr="00B5066E" w:rsidRDefault="00B5066E" w:rsidP="00B5066E">
      <w:pPr>
        <w:shd w:val="clear" w:color="auto" w:fill="FFFFFF"/>
        <w:ind w:firstLine="0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Словарь терминов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 xml:space="preserve">1. АЗИМУТ - </w:t>
      </w:r>
      <w:r w:rsidRPr="00B5066E">
        <w:rPr>
          <w:rFonts w:eastAsia="Times New Roman" w:cs="Times New Roman"/>
          <w:color w:val="000000"/>
          <w:sz w:val="26"/>
          <w:szCs w:val="26"/>
        </w:rPr>
        <w:t>горизонтальный угол, отсчитываемый по ходу часовой стрелки от северного направления меридиана до заданного направления (предмета, ориентира) в пределах от 0 до 360 градусов.</w:t>
      </w:r>
    </w:p>
    <w:p w:rsidR="00B5066E" w:rsidRPr="00B5066E" w:rsidRDefault="00B5066E" w:rsidP="00B5066E">
      <w:pPr>
        <w:shd w:val="clear" w:color="auto" w:fill="FFFFFF"/>
        <w:spacing w:after="240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bookmarkStart w:id="0" w:name="_GoBack"/>
    </w:p>
    <w:bookmarkEnd w:id="0"/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2. ГОРИЗОНТ</w:t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 - видимое вокруг нас пространство</w:t>
      </w: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.</w:t>
      </w:r>
    </w:p>
    <w:p w:rsidR="00B5066E" w:rsidRPr="00B5066E" w:rsidRDefault="00B5066E" w:rsidP="00B5066E">
      <w:pPr>
        <w:shd w:val="clear" w:color="auto" w:fill="FFFFFF"/>
        <w:spacing w:after="240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3. ЛИНИЯ ГОРИЗОНТА</w:t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 - граница видимого пространства, где небо как бы сходится с поверхностью земли. </w:t>
      </w:r>
    </w:p>
    <w:p w:rsidR="00B5066E" w:rsidRPr="00B5066E" w:rsidRDefault="00B5066E" w:rsidP="00B5066E">
      <w:pPr>
        <w:shd w:val="clear" w:color="auto" w:fill="FFFFFF"/>
        <w:spacing w:after="240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4.КАРТА</w:t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 – это уменьшенное изображение земной поверхности, выполненное в определённом масштабе. Видов карт очень много.</w:t>
      </w:r>
    </w:p>
    <w:p w:rsidR="00B5066E" w:rsidRPr="00B5066E" w:rsidRDefault="00B5066E" w:rsidP="00B5066E">
      <w:pPr>
        <w:shd w:val="clear" w:color="auto" w:fill="FFFFFF"/>
        <w:spacing w:after="240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5.</w:t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 xml:space="preserve">КОМПАС </w:t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– это прибор для определения сторон горизонта. </w:t>
      </w:r>
    </w:p>
    <w:p w:rsidR="00B5066E" w:rsidRPr="00B5066E" w:rsidRDefault="00B5066E" w:rsidP="00B5066E">
      <w:pPr>
        <w:shd w:val="clear" w:color="auto" w:fill="FFFFFF"/>
        <w:spacing w:after="240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6. МАСШТАБ</w:t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 - уменьшенная мерка, которую при черчении условно принимают за какую-нибудь большую меру.</w:t>
      </w:r>
    </w:p>
    <w:p w:rsidR="00B5066E" w:rsidRPr="00B5066E" w:rsidRDefault="00B5066E" w:rsidP="00B5066E">
      <w:pPr>
        <w:shd w:val="clear" w:color="auto" w:fill="FFFFFF"/>
        <w:spacing w:after="240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7</w:t>
      </w:r>
      <w:r w:rsidRPr="00B5066E">
        <w:rPr>
          <w:rFonts w:eastAsia="Times New Roman" w:cs="Times New Roman"/>
          <w:color w:val="000000"/>
          <w:sz w:val="26"/>
          <w:szCs w:val="26"/>
        </w:rPr>
        <w:t>.</w:t>
      </w: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 xml:space="preserve"> ПЛАН – </w:t>
      </w:r>
      <w:r w:rsidRPr="00B5066E">
        <w:rPr>
          <w:rFonts w:eastAsia="Times New Roman" w:cs="Times New Roman"/>
          <w:color w:val="000000"/>
          <w:sz w:val="26"/>
          <w:szCs w:val="26"/>
        </w:rPr>
        <w:t>это чертёж отдельных предметов, помещений, местности. На плане предмет изображают таким, каким он виден, если на него смотреть сверху.</w:t>
      </w:r>
    </w:p>
    <w:p w:rsidR="00B5066E" w:rsidRPr="00B5066E" w:rsidRDefault="00B5066E" w:rsidP="00B5066E">
      <w:pPr>
        <w:shd w:val="clear" w:color="auto" w:fill="FFFFFF"/>
        <w:spacing w:after="240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 xml:space="preserve">8. СПОРТИВНАЯ КАРТА – </w:t>
      </w:r>
      <w:r w:rsidRPr="00B5066E">
        <w:rPr>
          <w:rFonts w:eastAsia="Times New Roman" w:cs="Times New Roman"/>
          <w:color w:val="000000"/>
          <w:sz w:val="26"/>
          <w:szCs w:val="26"/>
        </w:rPr>
        <w:t>карта, использующаяся в соревнованиях по ориентированию, представляющая собой уменьшен</w:t>
      </w:r>
      <w:r w:rsidRPr="00B5066E">
        <w:rPr>
          <w:rFonts w:eastAsia="Times New Roman" w:cs="Times New Roman"/>
          <w:color w:val="000000"/>
          <w:sz w:val="26"/>
          <w:szCs w:val="26"/>
        </w:rPr>
        <w:softHyphen/>
        <w:t>ное во много раз плоское графическое изображение местности, выполненное при помощи специальных условных знаков. Отли</w:t>
      </w:r>
      <w:r w:rsidRPr="00B5066E">
        <w:rPr>
          <w:rFonts w:eastAsia="Times New Roman" w:cs="Times New Roman"/>
          <w:color w:val="000000"/>
          <w:sz w:val="26"/>
          <w:szCs w:val="26"/>
        </w:rPr>
        <w:softHyphen/>
        <w:t>чительная черта современных спортивных карт - высокая точ</w:t>
      </w:r>
      <w:r w:rsidRPr="00B5066E">
        <w:rPr>
          <w:rFonts w:eastAsia="Times New Roman" w:cs="Times New Roman"/>
          <w:color w:val="000000"/>
          <w:sz w:val="26"/>
          <w:szCs w:val="26"/>
        </w:rPr>
        <w:softHyphen/>
        <w:t xml:space="preserve">ность и подробность. На них отображены </w:t>
      </w:r>
      <w:r w:rsidRPr="00B5066E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все</w:t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 дорожки, тропинки, отдельные строения, т. е. все предметы и естественные образова</w:t>
      </w:r>
      <w:r w:rsidRPr="00B5066E">
        <w:rPr>
          <w:rFonts w:eastAsia="Times New Roman" w:cs="Times New Roman"/>
          <w:color w:val="000000"/>
          <w:sz w:val="26"/>
          <w:szCs w:val="26"/>
        </w:rPr>
        <w:softHyphen/>
        <w:t>ния, имеющиеся на местности.</w:t>
      </w:r>
    </w:p>
    <w:p w:rsidR="00B5066E" w:rsidRPr="00B5066E" w:rsidRDefault="00B5066E" w:rsidP="00B5066E">
      <w:pPr>
        <w:shd w:val="clear" w:color="auto" w:fill="FFFFFF"/>
        <w:spacing w:after="240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9. Топографическая карта -</w:t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 точное уменьшенное изображение земной поверхности, выполненное в определённом масштабе и с помощью условных знаков. </w:t>
      </w:r>
    </w:p>
    <w:p w:rsidR="00B5066E" w:rsidRPr="00B5066E" w:rsidRDefault="00B5066E" w:rsidP="00B5066E">
      <w:pPr>
        <w:shd w:val="clear" w:color="auto" w:fill="FFFFFF"/>
        <w:spacing w:after="240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10.</w:t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Условные топографические знаки</w:t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 – специальные знаки, обозначающие на топографических картах объекты живой и неживой природы. Для туриста - это азбука, знание которой необходимо для чтения карты. Различают три вида знаков: </w:t>
      </w:r>
      <w:r w:rsidRPr="00B5066E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масштабные, внемасштабные, пояснительные.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Масштабные</w:t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>условные знаки</w:t>
      </w:r>
      <w:r w:rsidRPr="00B5066E">
        <w:rPr>
          <w:rFonts w:eastAsia="Times New Roman" w:cs="Times New Roman"/>
          <w:color w:val="000000"/>
          <w:sz w:val="26"/>
          <w:szCs w:val="26"/>
        </w:rPr>
        <w:t xml:space="preserve"> – знаки, изображающие местные предметы (населен</w:t>
      </w:r>
      <w:r w:rsidRPr="00B5066E">
        <w:rPr>
          <w:rFonts w:eastAsia="Times New Roman" w:cs="Times New Roman"/>
          <w:color w:val="000000"/>
          <w:sz w:val="26"/>
          <w:szCs w:val="26"/>
        </w:rPr>
        <w:softHyphen/>
        <w:t>ные пункты, участки леса, пашни, озера, болота, крупные реки), которые по своим размерам могут быть выражены в масштабе карты. Внешние границы таких местных предметов показывают на карте сплошными линиями (озера, реки) или точками (кон</w:t>
      </w:r>
      <w:r w:rsidRPr="00B5066E">
        <w:rPr>
          <w:rFonts w:eastAsia="Times New Roman" w:cs="Times New Roman"/>
          <w:color w:val="000000"/>
          <w:sz w:val="26"/>
          <w:szCs w:val="26"/>
        </w:rPr>
        <w:softHyphen/>
        <w:t>туры леса, луга, болота) в точном соответствии с действительны</w:t>
      </w:r>
      <w:r w:rsidRPr="00B5066E">
        <w:rPr>
          <w:rFonts w:eastAsia="Times New Roman" w:cs="Times New Roman"/>
          <w:color w:val="000000"/>
          <w:sz w:val="26"/>
          <w:szCs w:val="26"/>
        </w:rPr>
        <w:softHyphen/>
        <w:t>ми очертаниями на местности. Площадь внутри контура на карте покрывается краской соответствующего цвета или заполняется условными знаками.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lastRenderedPageBreak/>
        <w:t xml:space="preserve">Внемасштабные условные знаки </w:t>
      </w:r>
      <w:r w:rsidRPr="00B5066E">
        <w:rPr>
          <w:rFonts w:eastAsia="Times New Roman" w:cs="Times New Roman"/>
          <w:color w:val="000000"/>
          <w:sz w:val="26"/>
          <w:szCs w:val="26"/>
        </w:rPr>
        <w:t>– знаки, изображающие местные предметы, ко</w:t>
      </w:r>
      <w:r w:rsidRPr="00B5066E">
        <w:rPr>
          <w:rFonts w:eastAsia="Times New Roman" w:cs="Times New Roman"/>
          <w:color w:val="000000"/>
          <w:sz w:val="26"/>
          <w:szCs w:val="26"/>
        </w:rPr>
        <w:softHyphen/>
        <w:t xml:space="preserve">торые не могут быть выражены в масштабе карты, но имеют </w:t>
      </w:r>
      <w:proofErr w:type="gramStart"/>
      <w:r w:rsidRPr="00B5066E">
        <w:rPr>
          <w:rFonts w:eastAsia="Times New Roman" w:cs="Times New Roman"/>
          <w:color w:val="000000"/>
          <w:sz w:val="26"/>
          <w:szCs w:val="26"/>
        </w:rPr>
        <w:t>важное значение</w:t>
      </w:r>
      <w:proofErr w:type="gramEnd"/>
      <w:r w:rsidRPr="00B5066E">
        <w:rPr>
          <w:rFonts w:eastAsia="Times New Roman" w:cs="Times New Roman"/>
          <w:color w:val="000000"/>
          <w:sz w:val="26"/>
          <w:szCs w:val="26"/>
        </w:rPr>
        <w:t>: колодцы в пустыне, зимовка в тайге и др. Эти местные предметы изображаются на картах увеличенными.</w:t>
      </w:r>
    </w:p>
    <w:p w:rsidR="00B5066E" w:rsidRPr="00B5066E" w:rsidRDefault="00B5066E" w:rsidP="00B5066E">
      <w:pPr>
        <w:shd w:val="clear" w:color="auto" w:fill="FFFFFF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5066E">
        <w:rPr>
          <w:rFonts w:eastAsia="Times New Roman" w:cs="Times New Roman"/>
          <w:b/>
          <w:bCs/>
          <w:color w:val="000000"/>
          <w:sz w:val="26"/>
          <w:szCs w:val="26"/>
        </w:rPr>
        <w:t xml:space="preserve">Пояснительные условные знаки – </w:t>
      </w:r>
      <w:r w:rsidRPr="00B5066E">
        <w:rPr>
          <w:rFonts w:eastAsia="Times New Roman" w:cs="Times New Roman"/>
          <w:color w:val="000000"/>
          <w:sz w:val="26"/>
          <w:szCs w:val="26"/>
        </w:rPr>
        <w:t>знаки, дающие дополнительную характеристику местным предметам с помощью цифр, собственных наименований объектов и подписей. Например, если в контуре леса имеется изображение листвен</w:t>
      </w:r>
      <w:r w:rsidRPr="00B5066E">
        <w:rPr>
          <w:rFonts w:eastAsia="Times New Roman" w:cs="Times New Roman"/>
          <w:color w:val="000000"/>
          <w:sz w:val="26"/>
          <w:szCs w:val="26"/>
        </w:rPr>
        <w:softHyphen/>
        <w:t>ного дерева, то это показывает, что лес лиственный. Порода, вы</w:t>
      </w:r>
      <w:r w:rsidRPr="00B5066E">
        <w:rPr>
          <w:rFonts w:eastAsia="Times New Roman" w:cs="Times New Roman"/>
          <w:color w:val="000000"/>
          <w:sz w:val="26"/>
          <w:szCs w:val="26"/>
        </w:rPr>
        <w:softHyphen/>
        <w:t>сота, диаметр и густота деревьев указывается записью (береза, высота —25 м, диаметр —0,28 м, расстояние между деревьями — 5 м). Буквенно-цифровые обозначения и подписи применяются для количественной и качественной характеристики местных предметов.</w:t>
      </w:r>
    </w:p>
    <w:p w:rsidR="00B5066E" w:rsidRPr="00B5066E" w:rsidRDefault="00B5066E" w:rsidP="00B5066E">
      <w:pPr>
        <w:shd w:val="clear" w:color="auto" w:fill="FFFFFF"/>
        <w:spacing w:after="240"/>
        <w:ind w:firstLine="0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C60AF5" w:rsidRDefault="00C60AF5"/>
    <w:sectPr w:rsidR="00C60AF5" w:rsidSect="00BF1E18">
      <w:type w:val="continuous"/>
      <w:pgSz w:w="11900" w:h="16840" w:code="9"/>
      <w:pgMar w:top="568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3BE1"/>
    <w:multiLevelType w:val="multilevel"/>
    <w:tmpl w:val="C592F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D38D8"/>
    <w:multiLevelType w:val="multilevel"/>
    <w:tmpl w:val="D0EA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6E"/>
    <w:rsid w:val="00057786"/>
    <w:rsid w:val="00144883"/>
    <w:rsid w:val="00381671"/>
    <w:rsid w:val="007C0104"/>
    <w:rsid w:val="00834511"/>
    <w:rsid w:val="009B0826"/>
    <w:rsid w:val="00B5066E"/>
    <w:rsid w:val="00B67571"/>
    <w:rsid w:val="00BF1E18"/>
    <w:rsid w:val="00C60AF5"/>
    <w:rsid w:val="00C92785"/>
    <w:rsid w:val="00F9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8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4883"/>
    <w:pPr>
      <w:keepNext/>
      <w:ind w:left="-900" w:right="-185"/>
      <w:jc w:val="center"/>
      <w:outlineLvl w:val="1"/>
    </w:pPr>
    <w:rPr>
      <w:rFonts w:ascii="Arial" w:eastAsia="Times New Roman" w:hAnsi="Arial" w:cs="Arial"/>
      <w:i/>
      <w:iCs/>
    </w:rPr>
  </w:style>
  <w:style w:type="paragraph" w:styleId="3">
    <w:name w:val="heading 3"/>
    <w:basedOn w:val="a"/>
    <w:link w:val="30"/>
    <w:qFormat/>
    <w:rsid w:val="0014488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44883"/>
    <w:pPr>
      <w:keepNext/>
      <w:ind w:left="-900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44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44883"/>
    <w:pPr>
      <w:keepNext/>
      <w:ind w:left="-840"/>
      <w:jc w:val="center"/>
      <w:outlineLvl w:val="5"/>
    </w:pPr>
    <w:rPr>
      <w:rFonts w:ascii="Arial" w:eastAsia="Times New Roman" w:hAnsi="Arial" w:cs="Arial"/>
      <w:b/>
      <w:bCs/>
      <w:i/>
      <w:iCs/>
    </w:rPr>
  </w:style>
  <w:style w:type="paragraph" w:styleId="7">
    <w:name w:val="heading 7"/>
    <w:basedOn w:val="a"/>
    <w:next w:val="a"/>
    <w:link w:val="70"/>
    <w:unhideWhenUsed/>
    <w:qFormat/>
    <w:rsid w:val="001448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44883"/>
    <w:pPr>
      <w:keepNext/>
      <w:ind w:left="-900"/>
      <w:jc w:val="center"/>
      <w:outlineLvl w:val="7"/>
    </w:pPr>
    <w:rPr>
      <w:rFonts w:eastAsia="Times New Roman" w:cs="Times New Roman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144883"/>
    <w:pPr>
      <w:keepNext/>
      <w:ind w:left="-900" w:right="-185"/>
      <w:outlineLvl w:val="8"/>
    </w:pPr>
    <w:rPr>
      <w:rFonts w:ascii="Arial" w:eastAsia="Times New Roman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B0826"/>
  </w:style>
  <w:style w:type="paragraph" w:customStyle="1" w:styleId="c0">
    <w:name w:val="c0"/>
    <w:basedOn w:val="a"/>
    <w:rsid w:val="009B082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letter1">
    <w:name w:val="letter1"/>
    <w:basedOn w:val="a0"/>
    <w:rsid w:val="009B082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Style4">
    <w:name w:val="Style4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21"/>
      <w:jc w:val="both"/>
    </w:pPr>
    <w:rPr>
      <w:rFonts w:ascii="Lucida Sans Unicode" w:eastAsia="Times New Roman" w:hAnsi="Lucida Sans Unicode" w:cs="Times New Roman"/>
    </w:rPr>
  </w:style>
  <w:style w:type="paragraph" w:customStyle="1" w:styleId="Style6">
    <w:name w:val="Style6"/>
    <w:basedOn w:val="a"/>
    <w:rsid w:val="009B0826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="Times New Roman" w:cs="Times New Roman"/>
    </w:rPr>
  </w:style>
  <w:style w:type="paragraph" w:customStyle="1" w:styleId="Style7">
    <w:name w:val="Style7"/>
    <w:basedOn w:val="a"/>
    <w:rsid w:val="009B0826"/>
    <w:pPr>
      <w:widowControl w:val="0"/>
      <w:autoSpaceDE w:val="0"/>
      <w:autoSpaceDN w:val="0"/>
      <w:adjustRightInd w:val="0"/>
      <w:spacing w:line="192" w:lineRule="exact"/>
      <w:jc w:val="center"/>
    </w:pPr>
    <w:rPr>
      <w:rFonts w:eastAsia="Times New Roman" w:cs="Times New Roman"/>
    </w:rPr>
  </w:style>
  <w:style w:type="paragraph" w:customStyle="1" w:styleId="Style10">
    <w:name w:val="Style10"/>
    <w:basedOn w:val="a"/>
    <w:rsid w:val="009B0826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3">
    <w:name w:val="Style3"/>
    <w:basedOn w:val="a"/>
    <w:rsid w:val="009B0826"/>
    <w:pPr>
      <w:widowControl w:val="0"/>
      <w:autoSpaceDE w:val="0"/>
      <w:autoSpaceDN w:val="0"/>
      <w:adjustRightInd w:val="0"/>
      <w:spacing w:line="237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8">
    <w:name w:val="Style8"/>
    <w:basedOn w:val="a"/>
    <w:rsid w:val="009B0826"/>
    <w:pPr>
      <w:widowControl w:val="0"/>
      <w:autoSpaceDE w:val="0"/>
      <w:autoSpaceDN w:val="0"/>
      <w:adjustRightInd w:val="0"/>
    </w:pPr>
    <w:rPr>
      <w:rFonts w:ascii="Lucida Sans Unicode" w:eastAsia="Times New Roman" w:hAnsi="Lucida Sans Unicode" w:cs="Times New Roman"/>
    </w:rPr>
  </w:style>
  <w:style w:type="paragraph" w:customStyle="1" w:styleId="Style12">
    <w:name w:val="Style12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11">
    <w:name w:val="Style11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59"/>
      <w:jc w:val="both"/>
    </w:pPr>
    <w:rPr>
      <w:rFonts w:eastAsia="Times New Roman" w:cs="Times New Roman"/>
    </w:rPr>
  </w:style>
  <w:style w:type="paragraph" w:customStyle="1" w:styleId="Style5">
    <w:name w:val="Style5"/>
    <w:basedOn w:val="a"/>
    <w:rsid w:val="009B0826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Palatino Linotype" w:eastAsia="Times New Roman" w:hAnsi="Palatino Linotype" w:cs="Times New Roman"/>
    </w:rPr>
  </w:style>
  <w:style w:type="character" w:customStyle="1" w:styleId="FontStyle19">
    <w:name w:val="Font Style19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rsid w:val="009B0826"/>
    <w:rPr>
      <w:rFonts w:ascii="Calibri" w:hAnsi="Calibri" w:cs="Calibri" w:hint="default"/>
      <w:b/>
      <w:bCs/>
      <w:smallCaps/>
      <w:spacing w:val="30"/>
      <w:sz w:val="14"/>
      <w:szCs w:val="14"/>
    </w:rPr>
  </w:style>
  <w:style w:type="character" w:customStyle="1" w:styleId="FontStyle24">
    <w:name w:val="Font Style24"/>
    <w:basedOn w:val="a0"/>
    <w:rsid w:val="009B0826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25">
    <w:name w:val="Font Style25"/>
    <w:basedOn w:val="a0"/>
    <w:rsid w:val="009B082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27">
    <w:name w:val="Font Style27"/>
    <w:basedOn w:val="a0"/>
    <w:rsid w:val="009B08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9B0826"/>
    <w:rPr>
      <w:rFonts w:ascii="Palatino Linotype" w:hAnsi="Palatino Linotype" w:cs="Palatino Linotype" w:hint="default"/>
      <w:sz w:val="18"/>
      <w:szCs w:val="18"/>
    </w:rPr>
  </w:style>
  <w:style w:type="character" w:customStyle="1" w:styleId="FontStyle29">
    <w:name w:val="Font Style29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a0"/>
    <w:rsid w:val="009B0826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paragraph" w:customStyle="1" w:styleId="Style25">
    <w:name w:val="Style25"/>
    <w:basedOn w:val="a"/>
    <w:rsid w:val="009B0826"/>
    <w:pPr>
      <w:widowControl w:val="0"/>
      <w:autoSpaceDE w:val="0"/>
      <w:autoSpaceDN w:val="0"/>
      <w:adjustRightInd w:val="0"/>
      <w:spacing w:line="481" w:lineRule="exact"/>
      <w:ind w:firstLine="713"/>
      <w:jc w:val="both"/>
    </w:pPr>
    <w:rPr>
      <w:rFonts w:eastAsia="Times New Roman" w:cs="Times New Roman"/>
    </w:rPr>
  </w:style>
  <w:style w:type="character" w:customStyle="1" w:styleId="FontStyle56">
    <w:name w:val="Font Style56"/>
    <w:rsid w:val="009B0826"/>
    <w:rPr>
      <w:rFonts w:ascii="Times New Roman" w:hAnsi="Times New Roman" w:cs="Times New Roman" w:hint="default"/>
      <w:sz w:val="26"/>
      <w:szCs w:val="26"/>
    </w:rPr>
  </w:style>
  <w:style w:type="character" w:customStyle="1" w:styleId="FontStyle72">
    <w:name w:val="Font Style72"/>
    <w:rsid w:val="009B082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Default">
    <w:name w:val="Default"/>
    <w:rsid w:val="009B08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4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4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448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448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4488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48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44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B082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082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B0826"/>
    <w:pPr>
      <w:spacing w:after="120"/>
    </w:pPr>
    <w:rPr>
      <w:rFonts w:eastAsia="Times New Roman" w:cs="Times New Roman"/>
    </w:rPr>
  </w:style>
  <w:style w:type="character" w:customStyle="1" w:styleId="a8">
    <w:name w:val="Основной текст Знак"/>
    <w:basedOn w:val="a0"/>
    <w:link w:val="a7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B0826"/>
    <w:pPr>
      <w:spacing w:after="120"/>
      <w:ind w:left="283"/>
    </w:pPr>
    <w:rPr>
      <w:rFonts w:eastAsia="Times New Roman" w:cs="Times New Roman"/>
    </w:rPr>
  </w:style>
  <w:style w:type="character" w:customStyle="1" w:styleId="aa">
    <w:name w:val="Основной текст с отступом Знак"/>
    <w:basedOn w:val="a0"/>
    <w:link w:val="a9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0826"/>
    <w:pPr>
      <w:spacing w:after="120" w:line="480" w:lineRule="auto"/>
    </w:pPr>
    <w:rPr>
      <w:rFonts w:eastAsia="Times New Roman" w:cs="Times New Roman"/>
    </w:rPr>
  </w:style>
  <w:style w:type="character" w:customStyle="1" w:styleId="22">
    <w:name w:val="Основной текст 2 Знак"/>
    <w:basedOn w:val="a0"/>
    <w:link w:val="21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826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8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9B0826"/>
    <w:pPr>
      <w:ind w:left="780"/>
      <w:jc w:val="both"/>
    </w:pPr>
    <w:rPr>
      <w:rFonts w:eastAsia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9B0826"/>
    <w:pPr>
      <w:ind w:left="-900"/>
    </w:pPr>
    <w:rPr>
      <w:rFonts w:eastAsia="Times New Roman" w:cs="Times New Roman"/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semiHidden/>
    <w:unhideWhenUsed/>
    <w:rsid w:val="009B0826"/>
    <w:pPr>
      <w:ind w:left="-900" w:right="-185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9B0826"/>
    <w:rPr>
      <w:color w:val="0000FF" w:themeColor="hyperlink"/>
      <w:u w:val="single"/>
    </w:rPr>
  </w:style>
  <w:style w:type="character" w:styleId="ad">
    <w:name w:val="Strong"/>
    <w:basedOn w:val="a0"/>
    <w:qFormat/>
    <w:rsid w:val="00144883"/>
    <w:rPr>
      <w:b/>
      <w:bCs/>
    </w:rPr>
  </w:style>
  <w:style w:type="character" w:styleId="ae">
    <w:name w:val="Emphasis"/>
    <w:basedOn w:val="a0"/>
    <w:uiPriority w:val="20"/>
    <w:qFormat/>
    <w:rsid w:val="00144883"/>
    <w:rPr>
      <w:i/>
      <w:iCs/>
    </w:rPr>
  </w:style>
  <w:style w:type="paragraph" w:styleId="af">
    <w:name w:val="Normal (Web)"/>
    <w:basedOn w:val="a"/>
    <w:uiPriority w:val="99"/>
    <w:rsid w:val="009B0826"/>
    <w:pPr>
      <w:spacing w:before="100" w:beforeAutospacing="1" w:after="100" w:afterAutospacing="1"/>
    </w:pPr>
    <w:rPr>
      <w:rFonts w:eastAsia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B0826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0826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9B082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44883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8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4883"/>
    <w:pPr>
      <w:keepNext/>
      <w:ind w:left="-900" w:right="-185"/>
      <w:jc w:val="center"/>
      <w:outlineLvl w:val="1"/>
    </w:pPr>
    <w:rPr>
      <w:rFonts w:ascii="Arial" w:eastAsia="Times New Roman" w:hAnsi="Arial" w:cs="Arial"/>
      <w:i/>
      <w:iCs/>
    </w:rPr>
  </w:style>
  <w:style w:type="paragraph" w:styleId="3">
    <w:name w:val="heading 3"/>
    <w:basedOn w:val="a"/>
    <w:link w:val="30"/>
    <w:qFormat/>
    <w:rsid w:val="0014488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44883"/>
    <w:pPr>
      <w:keepNext/>
      <w:ind w:left="-900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44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44883"/>
    <w:pPr>
      <w:keepNext/>
      <w:ind w:left="-840"/>
      <w:jc w:val="center"/>
      <w:outlineLvl w:val="5"/>
    </w:pPr>
    <w:rPr>
      <w:rFonts w:ascii="Arial" w:eastAsia="Times New Roman" w:hAnsi="Arial" w:cs="Arial"/>
      <w:b/>
      <w:bCs/>
      <w:i/>
      <w:iCs/>
    </w:rPr>
  </w:style>
  <w:style w:type="paragraph" w:styleId="7">
    <w:name w:val="heading 7"/>
    <w:basedOn w:val="a"/>
    <w:next w:val="a"/>
    <w:link w:val="70"/>
    <w:unhideWhenUsed/>
    <w:qFormat/>
    <w:rsid w:val="001448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44883"/>
    <w:pPr>
      <w:keepNext/>
      <w:ind w:left="-900"/>
      <w:jc w:val="center"/>
      <w:outlineLvl w:val="7"/>
    </w:pPr>
    <w:rPr>
      <w:rFonts w:eastAsia="Times New Roman" w:cs="Times New Roman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144883"/>
    <w:pPr>
      <w:keepNext/>
      <w:ind w:left="-900" w:right="-185"/>
      <w:outlineLvl w:val="8"/>
    </w:pPr>
    <w:rPr>
      <w:rFonts w:ascii="Arial" w:eastAsia="Times New Roman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B0826"/>
  </w:style>
  <w:style w:type="paragraph" w:customStyle="1" w:styleId="c0">
    <w:name w:val="c0"/>
    <w:basedOn w:val="a"/>
    <w:rsid w:val="009B082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letter1">
    <w:name w:val="letter1"/>
    <w:basedOn w:val="a0"/>
    <w:rsid w:val="009B082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Style4">
    <w:name w:val="Style4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21"/>
      <w:jc w:val="both"/>
    </w:pPr>
    <w:rPr>
      <w:rFonts w:ascii="Lucida Sans Unicode" w:eastAsia="Times New Roman" w:hAnsi="Lucida Sans Unicode" w:cs="Times New Roman"/>
    </w:rPr>
  </w:style>
  <w:style w:type="paragraph" w:customStyle="1" w:styleId="Style6">
    <w:name w:val="Style6"/>
    <w:basedOn w:val="a"/>
    <w:rsid w:val="009B0826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="Times New Roman" w:cs="Times New Roman"/>
    </w:rPr>
  </w:style>
  <w:style w:type="paragraph" w:customStyle="1" w:styleId="Style7">
    <w:name w:val="Style7"/>
    <w:basedOn w:val="a"/>
    <w:rsid w:val="009B0826"/>
    <w:pPr>
      <w:widowControl w:val="0"/>
      <w:autoSpaceDE w:val="0"/>
      <w:autoSpaceDN w:val="0"/>
      <w:adjustRightInd w:val="0"/>
      <w:spacing w:line="192" w:lineRule="exact"/>
      <w:jc w:val="center"/>
    </w:pPr>
    <w:rPr>
      <w:rFonts w:eastAsia="Times New Roman" w:cs="Times New Roman"/>
    </w:rPr>
  </w:style>
  <w:style w:type="paragraph" w:customStyle="1" w:styleId="Style10">
    <w:name w:val="Style10"/>
    <w:basedOn w:val="a"/>
    <w:rsid w:val="009B0826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3">
    <w:name w:val="Style3"/>
    <w:basedOn w:val="a"/>
    <w:rsid w:val="009B0826"/>
    <w:pPr>
      <w:widowControl w:val="0"/>
      <w:autoSpaceDE w:val="0"/>
      <w:autoSpaceDN w:val="0"/>
      <w:adjustRightInd w:val="0"/>
      <w:spacing w:line="237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8">
    <w:name w:val="Style8"/>
    <w:basedOn w:val="a"/>
    <w:rsid w:val="009B0826"/>
    <w:pPr>
      <w:widowControl w:val="0"/>
      <w:autoSpaceDE w:val="0"/>
      <w:autoSpaceDN w:val="0"/>
      <w:adjustRightInd w:val="0"/>
    </w:pPr>
    <w:rPr>
      <w:rFonts w:ascii="Lucida Sans Unicode" w:eastAsia="Times New Roman" w:hAnsi="Lucida Sans Unicode" w:cs="Times New Roman"/>
    </w:rPr>
  </w:style>
  <w:style w:type="paragraph" w:customStyle="1" w:styleId="Style12">
    <w:name w:val="Style12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11">
    <w:name w:val="Style11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59"/>
      <w:jc w:val="both"/>
    </w:pPr>
    <w:rPr>
      <w:rFonts w:eastAsia="Times New Roman" w:cs="Times New Roman"/>
    </w:rPr>
  </w:style>
  <w:style w:type="paragraph" w:customStyle="1" w:styleId="Style5">
    <w:name w:val="Style5"/>
    <w:basedOn w:val="a"/>
    <w:rsid w:val="009B0826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Palatino Linotype" w:eastAsia="Times New Roman" w:hAnsi="Palatino Linotype" w:cs="Times New Roman"/>
    </w:rPr>
  </w:style>
  <w:style w:type="character" w:customStyle="1" w:styleId="FontStyle19">
    <w:name w:val="Font Style19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rsid w:val="009B0826"/>
    <w:rPr>
      <w:rFonts w:ascii="Calibri" w:hAnsi="Calibri" w:cs="Calibri" w:hint="default"/>
      <w:b/>
      <w:bCs/>
      <w:smallCaps/>
      <w:spacing w:val="30"/>
      <w:sz w:val="14"/>
      <w:szCs w:val="14"/>
    </w:rPr>
  </w:style>
  <w:style w:type="character" w:customStyle="1" w:styleId="FontStyle24">
    <w:name w:val="Font Style24"/>
    <w:basedOn w:val="a0"/>
    <w:rsid w:val="009B0826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25">
    <w:name w:val="Font Style25"/>
    <w:basedOn w:val="a0"/>
    <w:rsid w:val="009B082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27">
    <w:name w:val="Font Style27"/>
    <w:basedOn w:val="a0"/>
    <w:rsid w:val="009B08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9B0826"/>
    <w:rPr>
      <w:rFonts w:ascii="Palatino Linotype" w:hAnsi="Palatino Linotype" w:cs="Palatino Linotype" w:hint="default"/>
      <w:sz w:val="18"/>
      <w:szCs w:val="18"/>
    </w:rPr>
  </w:style>
  <w:style w:type="character" w:customStyle="1" w:styleId="FontStyle29">
    <w:name w:val="Font Style29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a0"/>
    <w:rsid w:val="009B0826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paragraph" w:customStyle="1" w:styleId="Style25">
    <w:name w:val="Style25"/>
    <w:basedOn w:val="a"/>
    <w:rsid w:val="009B0826"/>
    <w:pPr>
      <w:widowControl w:val="0"/>
      <w:autoSpaceDE w:val="0"/>
      <w:autoSpaceDN w:val="0"/>
      <w:adjustRightInd w:val="0"/>
      <w:spacing w:line="481" w:lineRule="exact"/>
      <w:ind w:firstLine="713"/>
      <w:jc w:val="both"/>
    </w:pPr>
    <w:rPr>
      <w:rFonts w:eastAsia="Times New Roman" w:cs="Times New Roman"/>
    </w:rPr>
  </w:style>
  <w:style w:type="character" w:customStyle="1" w:styleId="FontStyle56">
    <w:name w:val="Font Style56"/>
    <w:rsid w:val="009B0826"/>
    <w:rPr>
      <w:rFonts w:ascii="Times New Roman" w:hAnsi="Times New Roman" w:cs="Times New Roman" w:hint="default"/>
      <w:sz w:val="26"/>
      <w:szCs w:val="26"/>
    </w:rPr>
  </w:style>
  <w:style w:type="character" w:customStyle="1" w:styleId="FontStyle72">
    <w:name w:val="Font Style72"/>
    <w:rsid w:val="009B082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Default">
    <w:name w:val="Default"/>
    <w:rsid w:val="009B08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4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4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448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448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4488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48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44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B082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082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B0826"/>
    <w:pPr>
      <w:spacing w:after="120"/>
    </w:pPr>
    <w:rPr>
      <w:rFonts w:eastAsia="Times New Roman" w:cs="Times New Roman"/>
    </w:rPr>
  </w:style>
  <w:style w:type="character" w:customStyle="1" w:styleId="a8">
    <w:name w:val="Основной текст Знак"/>
    <w:basedOn w:val="a0"/>
    <w:link w:val="a7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B0826"/>
    <w:pPr>
      <w:spacing w:after="120"/>
      <w:ind w:left="283"/>
    </w:pPr>
    <w:rPr>
      <w:rFonts w:eastAsia="Times New Roman" w:cs="Times New Roman"/>
    </w:rPr>
  </w:style>
  <w:style w:type="character" w:customStyle="1" w:styleId="aa">
    <w:name w:val="Основной текст с отступом Знак"/>
    <w:basedOn w:val="a0"/>
    <w:link w:val="a9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0826"/>
    <w:pPr>
      <w:spacing w:after="120" w:line="480" w:lineRule="auto"/>
    </w:pPr>
    <w:rPr>
      <w:rFonts w:eastAsia="Times New Roman" w:cs="Times New Roman"/>
    </w:rPr>
  </w:style>
  <w:style w:type="character" w:customStyle="1" w:styleId="22">
    <w:name w:val="Основной текст 2 Знак"/>
    <w:basedOn w:val="a0"/>
    <w:link w:val="21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826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8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9B0826"/>
    <w:pPr>
      <w:ind w:left="780"/>
      <w:jc w:val="both"/>
    </w:pPr>
    <w:rPr>
      <w:rFonts w:eastAsia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9B0826"/>
    <w:pPr>
      <w:ind w:left="-900"/>
    </w:pPr>
    <w:rPr>
      <w:rFonts w:eastAsia="Times New Roman" w:cs="Times New Roman"/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semiHidden/>
    <w:unhideWhenUsed/>
    <w:rsid w:val="009B0826"/>
    <w:pPr>
      <w:ind w:left="-900" w:right="-185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9B0826"/>
    <w:rPr>
      <w:color w:val="0000FF" w:themeColor="hyperlink"/>
      <w:u w:val="single"/>
    </w:rPr>
  </w:style>
  <w:style w:type="character" w:styleId="ad">
    <w:name w:val="Strong"/>
    <w:basedOn w:val="a0"/>
    <w:qFormat/>
    <w:rsid w:val="00144883"/>
    <w:rPr>
      <w:b/>
      <w:bCs/>
    </w:rPr>
  </w:style>
  <w:style w:type="character" w:styleId="ae">
    <w:name w:val="Emphasis"/>
    <w:basedOn w:val="a0"/>
    <w:uiPriority w:val="20"/>
    <w:qFormat/>
    <w:rsid w:val="00144883"/>
    <w:rPr>
      <w:i/>
      <w:iCs/>
    </w:rPr>
  </w:style>
  <w:style w:type="paragraph" w:styleId="af">
    <w:name w:val="Normal (Web)"/>
    <w:basedOn w:val="a"/>
    <w:uiPriority w:val="99"/>
    <w:rsid w:val="009B0826"/>
    <w:pPr>
      <w:spacing w:before="100" w:beforeAutospacing="1" w:after="100" w:afterAutospacing="1"/>
    </w:pPr>
    <w:rPr>
      <w:rFonts w:eastAsia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B0826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0826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9B082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44883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2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590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7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2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4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dcterms:created xsi:type="dcterms:W3CDTF">2020-04-20T08:37:00Z</dcterms:created>
  <dcterms:modified xsi:type="dcterms:W3CDTF">2020-05-19T16:07:00Z</dcterms:modified>
</cp:coreProperties>
</file>