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E5" w:rsidRPr="00FD5BF3" w:rsidRDefault="00511E4E" w:rsidP="003528E5">
      <w:pPr>
        <w:ind w:left="581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4275" cy="10363200"/>
            <wp:effectExtent l="0" t="0" r="9525" b="0"/>
            <wp:wrapThrough wrapText="bothSides">
              <wp:wrapPolygon edited="0">
                <wp:start x="0" y="0"/>
                <wp:lineTo x="0" y="21560"/>
                <wp:lineTo x="21573" y="21560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016" cy="1036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8E5" w:rsidRPr="00DF62AF" w:rsidRDefault="003528E5" w:rsidP="003528E5">
      <w:pPr>
        <w:spacing w:line="23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F62AF">
        <w:rPr>
          <w:b/>
          <w:sz w:val="28"/>
          <w:szCs w:val="28"/>
        </w:rPr>
        <w:lastRenderedPageBreak/>
        <w:t xml:space="preserve">2. Характеристика деятельности </w:t>
      </w:r>
      <w:r>
        <w:rPr>
          <w:b/>
          <w:sz w:val="28"/>
          <w:szCs w:val="28"/>
        </w:rPr>
        <w:t>ОСИ</w:t>
      </w:r>
    </w:p>
    <w:p w:rsidR="003528E5" w:rsidRPr="0057314C" w:rsidRDefault="003528E5" w:rsidP="003528E5">
      <w:pPr>
        <w:spacing w:line="230" w:lineRule="auto"/>
      </w:pPr>
    </w:p>
    <w:p w:rsidR="003528E5" w:rsidRDefault="003528E5" w:rsidP="00665AC4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DF62AF">
        <w:rPr>
          <w:sz w:val="28"/>
          <w:szCs w:val="28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</w:t>
      </w:r>
      <w:r w:rsidR="00665AC4">
        <w:rPr>
          <w:sz w:val="28"/>
          <w:szCs w:val="28"/>
        </w:rPr>
        <w:t>кий рынок и сфера услуг, другое)</w:t>
      </w:r>
    </w:p>
    <w:p w:rsidR="00665AC4" w:rsidRPr="00665AC4" w:rsidRDefault="00665AC4" w:rsidP="00665AC4">
      <w:pPr>
        <w:spacing w:line="23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образование.</w:t>
      </w:r>
    </w:p>
    <w:p w:rsidR="003528E5" w:rsidRPr="00DF62AF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>Виды оказываемых услуг</w:t>
      </w:r>
      <w:r w:rsidR="00E045BD">
        <w:rPr>
          <w:sz w:val="28"/>
          <w:szCs w:val="28"/>
        </w:rPr>
        <w:t xml:space="preserve">   </w:t>
      </w:r>
      <w:r w:rsidR="00A05592">
        <w:rPr>
          <w:b/>
          <w:sz w:val="28"/>
          <w:szCs w:val="28"/>
          <w:u w:val="single"/>
        </w:rPr>
        <w:t xml:space="preserve">дополнительное </w:t>
      </w:r>
      <w:proofErr w:type="gramStart"/>
      <w:r w:rsidR="00E045BD">
        <w:rPr>
          <w:b/>
          <w:sz w:val="28"/>
          <w:szCs w:val="28"/>
          <w:u w:val="single"/>
        </w:rPr>
        <w:t>образова</w:t>
      </w:r>
      <w:r w:rsidR="00A05592">
        <w:rPr>
          <w:b/>
          <w:sz w:val="28"/>
          <w:szCs w:val="28"/>
          <w:u w:val="single"/>
        </w:rPr>
        <w:t>ние</w:t>
      </w:r>
      <w:r w:rsidR="00FB265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528E5" w:rsidRPr="00DF62AF" w:rsidRDefault="003528E5" w:rsidP="003528E5">
      <w:pPr>
        <w:spacing w:line="230" w:lineRule="auto"/>
        <w:ind w:firstLine="709"/>
        <w:jc w:val="both"/>
        <w:rPr>
          <w:sz w:val="28"/>
          <w:szCs w:val="28"/>
        </w:rPr>
      </w:pPr>
      <w:r w:rsidRPr="00F244B2">
        <w:rPr>
          <w:sz w:val="28"/>
          <w:szCs w:val="28"/>
        </w:rPr>
        <w:t>2.3</w:t>
      </w:r>
      <w:r w:rsidRPr="007817AC"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Форма оказания услуг: </w:t>
      </w:r>
      <w:r w:rsidRPr="00D3199A">
        <w:rPr>
          <w:b/>
          <w:sz w:val="28"/>
          <w:szCs w:val="28"/>
          <w:u w:val="single"/>
        </w:rPr>
        <w:t>на ОСИ</w:t>
      </w:r>
      <w:r w:rsidRPr="00D3199A">
        <w:rPr>
          <w:sz w:val="28"/>
          <w:szCs w:val="28"/>
        </w:rPr>
        <w:t>,</w:t>
      </w:r>
      <w:r w:rsidRPr="00DF62AF">
        <w:rPr>
          <w:sz w:val="28"/>
          <w:szCs w:val="28"/>
        </w:rPr>
        <w:t xml:space="preserve"> с длительным пребыванием, в т</w:t>
      </w:r>
      <w:r>
        <w:rPr>
          <w:sz w:val="28"/>
          <w:szCs w:val="28"/>
        </w:rPr>
        <w:t xml:space="preserve">ом </w:t>
      </w:r>
      <w:r w:rsidRPr="00DF62AF">
        <w:rPr>
          <w:sz w:val="28"/>
          <w:szCs w:val="28"/>
        </w:rPr>
        <w:t>ч</w:t>
      </w:r>
      <w:r>
        <w:rPr>
          <w:sz w:val="28"/>
          <w:szCs w:val="28"/>
        </w:rPr>
        <w:t xml:space="preserve">исле </w:t>
      </w:r>
      <w:proofErr w:type="gramStart"/>
      <w:r>
        <w:rPr>
          <w:sz w:val="28"/>
          <w:szCs w:val="28"/>
        </w:rPr>
        <w:t xml:space="preserve">с </w:t>
      </w:r>
      <w:r w:rsidRPr="00DF62AF">
        <w:rPr>
          <w:sz w:val="28"/>
          <w:szCs w:val="28"/>
        </w:rPr>
        <w:t xml:space="preserve"> проживанием</w:t>
      </w:r>
      <w:proofErr w:type="gramEnd"/>
      <w:r w:rsidRPr="00DF62AF">
        <w:rPr>
          <w:sz w:val="28"/>
          <w:szCs w:val="28"/>
        </w:rPr>
        <w:t xml:space="preserve">, </w:t>
      </w:r>
      <w:r w:rsidRPr="00CA19B5">
        <w:rPr>
          <w:sz w:val="28"/>
          <w:szCs w:val="28"/>
        </w:rPr>
        <w:t>на дому</w:t>
      </w:r>
      <w:r w:rsidRPr="00DF62AF">
        <w:rPr>
          <w:sz w:val="28"/>
          <w:szCs w:val="28"/>
        </w:rPr>
        <w:t>, дистанционно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</w:t>
      </w:r>
    </w:p>
    <w:p w:rsidR="003528E5" w:rsidRPr="00DF62AF" w:rsidRDefault="003528E5" w:rsidP="003528E5">
      <w:pPr>
        <w:spacing w:line="230" w:lineRule="auto"/>
        <w:ind w:firstLine="709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Pr="00DF62AF">
        <w:rPr>
          <w:sz w:val="28"/>
          <w:szCs w:val="28"/>
        </w:rPr>
        <w:t xml:space="preserve">Категории обслуживаемого населения по возрасту: </w:t>
      </w:r>
      <w:r w:rsidRPr="00030401">
        <w:rPr>
          <w:b/>
          <w:sz w:val="28"/>
          <w:szCs w:val="28"/>
          <w:u w:val="single"/>
        </w:rPr>
        <w:t>дети</w:t>
      </w:r>
      <w:r w:rsidRPr="00DF62AF">
        <w:rPr>
          <w:sz w:val="28"/>
          <w:szCs w:val="28"/>
        </w:rPr>
        <w:t>, взрослые трудоспособного возраста, пожилые; все возрастные категории</w:t>
      </w:r>
      <w:r>
        <w:rPr>
          <w:sz w:val="28"/>
          <w:szCs w:val="28"/>
        </w:rPr>
        <w:t>.</w:t>
      </w:r>
    </w:p>
    <w:p w:rsidR="003528E5" w:rsidRPr="00A356FD" w:rsidRDefault="003528E5" w:rsidP="003528E5">
      <w:pPr>
        <w:spacing w:line="230" w:lineRule="auto"/>
        <w:ind w:firstLine="709"/>
        <w:jc w:val="both"/>
        <w:rPr>
          <w:sz w:val="28"/>
          <w:szCs w:val="28"/>
        </w:rPr>
      </w:pPr>
      <w:r w:rsidRPr="00E54C3F">
        <w:rPr>
          <w:spacing w:val="-4"/>
          <w:sz w:val="28"/>
          <w:szCs w:val="28"/>
        </w:rPr>
        <w:t>2.5.</w:t>
      </w:r>
      <w:r w:rsidRPr="00E54C3F">
        <w:rPr>
          <w:spacing w:val="-4"/>
          <w:sz w:val="28"/>
          <w:szCs w:val="28"/>
          <w:lang w:val="en-US"/>
        </w:rPr>
        <w:t> </w:t>
      </w:r>
      <w:r w:rsidRPr="00E54C3F">
        <w:rPr>
          <w:spacing w:val="-4"/>
          <w:sz w:val="28"/>
          <w:szCs w:val="28"/>
        </w:rPr>
        <w:t>Категории обслуживаемых инвалидов: инвалиды, передвигающиеся</w:t>
      </w:r>
      <w:r w:rsidRPr="00DF62AF">
        <w:rPr>
          <w:sz w:val="28"/>
          <w:szCs w:val="28"/>
        </w:rPr>
        <w:t xml:space="preserve"> на коляске, </w:t>
      </w:r>
      <w:r w:rsidRPr="00CA19B5">
        <w:rPr>
          <w:sz w:val="28"/>
          <w:szCs w:val="28"/>
        </w:rPr>
        <w:t xml:space="preserve">инвалиды </w:t>
      </w:r>
      <w:r w:rsidRPr="001E4E0C">
        <w:rPr>
          <w:b/>
          <w:sz w:val="28"/>
          <w:szCs w:val="28"/>
        </w:rPr>
        <w:t>с нарушениями опорно-двигательного аппарата</w:t>
      </w:r>
      <w:r>
        <w:rPr>
          <w:sz w:val="28"/>
          <w:szCs w:val="28"/>
        </w:rPr>
        <w:t>,</w:t>
      </w:r>
      <w:r w:rsidRPr="00DF62AF">
        <w:rPr>
          <w:sz w:val="28"/>
          <w:szCs w:val="28"/>
        </w:rPr>
        <w:t xml:space="preserve"> нарушениями зрения, нарушениями слуха, нарушениями умственного развития.</w:t>
      </w:r>
      <w:r w:rsidR="00A356FD" w:rsidRPr="00A356FD">
        <w:rPr>
          <w:sz w:val="28"/>
          <w:szCs w:val="28"/>
        </w:rPr>
        <w:t xml:space="preserve"> </w:t>
      </w:r>
    </w:p>
    <w:p w:rsidR="003528E5" w:rsidRPr="008C5514" w:rsidRDefault="003528E5" w:rsidP="003528E5">
      <w:pPr>
        <w:spacing w:line="230" w:lineRule="auto"/>
        <w:ind w:firstLine="709"/>
        <w:jc w:val="both"/>
        <w:rPr>
          <w:b/>
          <w:sz w:val="20"/>
          <w:szCs w:val="20"/>
        </w:rPr>
      </w:pPr>
      <w:r w:rsidRPr="00DF62AF">
        <w:rPr>
          <w:sz w:val="28"/>
          <w:szCs w:val="28"/>
        </w:rPr>
        <w:t>2.6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 xml:space="preserve">Плановая мощность: посещаемость (количество обслуживаемых </w:t>
      </w:r>
      <w:r w:rsidRPr="00DF62AF">
        <w:rPr>
          <w:sz w:val="28"/>
          <w:szCs w:val="28"/>
        </w:rPr>
        <w:br/>
        <w:t>в день), вместимость, пропускная способность</w:t>
      </w:r>
      <w:r w:rsidR="00171F86">
        <w:rPr>
          <w:sz w:val="28"/>
          <w:szCs w:val="28"/>
        </w:rPr>
        <w:t xml:space="preserve">  </w:t>
      </w:r>
      <w:r w:rsidR="008C5514">
        <w:rPr>
          <w:b/>
          <w:sz w:val="28"/>
          <w:szCs w:val="28"/>
          <w:u w:val="single"/>
        </w:rPr>
        <w:t xml:space="preserve">  </w:t>
      </w:r>
      <w:r w:rsidR="00ED0D90" w:rsidRPr="00ED0D90">
        <w:rPr>
          <w:b/>
          <w:sz w:val="28"/>
          <w:szCs w:val="28"/>
          <w:u w:val="single"/>
        </w:rPr>
        <w:t>105</w:t>
      </w:r>
      <w:r w:rsidR="008C5514">
        <w:rPr>
          <w:b/>
          <w:sz w:val="28"/>
          <w:szCs w:val="28"/>
          <w:u w:val="single"/>
        </w:rPr>
        <w:t xml:space="preserve">   </w:t>
      </w:r>
      <w:r w:rsidR="001C5013" w:rsidRPr="008C5514">
        <w:rPr>
          <w:b/>
          <w:sz w:val="28"/>
          <w:szCs w:val="28"/>
          <w:u w:val="single"/>
        </w:rPr>
        <w:t>/</w:t>
      </w:r>
      <w:r w:rsidR="008C5514">
        <w:rPr>
          <w:b/>
          <w:sz w:val="28"/>
          <w:szCs w:val="28"/>
          <w:u w:val="single"/>
        </w:rPr>
        <w:t xml:space="preserve">    </w:t>
      </w:r>
      <w:proofErr w:type="gramStart"/>
      <w:r w:rsidR="00ED0D90" w:rsidRPr="00ED0D90">
        <w:rPr>
          <w:b/>
          <w:sz w:val="28"/>
          <w:szCs w:val="28"/>
          <w:u w:val="single"/>
        </w:rPr>
        <w:t>70</w:t>
      </w:r>
      <w:r w:rsidR="008C5514">
        <w:rPr>
          <w:b/>
          <w:sz w:val="28"/>
          <w:szCs w:val="28"/>
          <w:u w:val="single"/>
        </w:rPr>
        <w:t xml:space="preserve">  </w:t>
      </w:r>
      <w:r w:rsidR="00171F86" w:rsidRPr="008C5514">
        <w:rPr>
          <w:b/>
          <w:sz w:val="28"/>
          <w:szCs w:val="28"/>
          <w:u w:val="single"/>
        </w:rPr>
        <w:t>/</w:t>
      </w:r>
      <w:proofErr w:type="gramEnd"/>
      <w:r w:rsidR="008C5514">
        <w:rPr>
          <w:b/>
          <w:sz w:val="28"/>
          <w:szCs w:val="28"/>
          <w:u w:val="single"/>
        </w:rPr>
        <w:t xml:space="preserve">  </w:t>
      </w:r>
      <w:r w:rsidR="00ED0D90" w:rsidRPr="00ED0D90">
        <w:rPr>
          <w:b/>
          <w:sz w:val="28"/>
          <w:szCs w:val="28"/>
          <w:u w:val="single"/>
        </w:rPr>
        <w:t>135</w:t>
      </w:r>
      <w:r w:rsidR="008C5514">
        <w:rPr>
          <w:b/>
          <w:sz w:val="28"/>
          <w:szCs w:val="28"/>
          <w:u w:val="single"/>
        </w:rPr>
        <w:t xml:space="preserve">   </w:t>
      </w:r>
      <w:r w:rsidRPr="008C5514">
        <w:rPr>
          <w:b/>
          <w:sz w:val="28"/>
          <w:szCs w:val="28"/>
          <w:u w:val="single"/>
        </w:rPr>
        <w:t>.</w:t>
      </w:r>
    </w:p>
    <w:p w:rsidR="003528E5" w:rsidRPr="00DF62AF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>2.7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>Участие в исполнении ИПР инвалида, ребенка-инвалида (</w:t>
      </w:r>
      <w:r w:rsidRPr="001E4E0C">
        <w:rPr>
          <w:b/>
          <w:sz w:val="28"/>
          <w:szCs w:val="28"/>
        </w:rPr>
        <w:t>да</w:t>
      </w:r>
      <w:r w:rsidRPr="001E6F43">
        <w:rPr>
          <w:sz w:val="28"/>
          <w:szCs w:val="28"/>
        </w:rPr>
        <w:t xml:space="preserve">, </w:t>
      </w:r>
      <w:r w:rsidRPr="0017255D">
        <w:rPr>
          <w:sz w:val="28"/>
          <w:szCs w:val="28"/>
        </w:rPr>
        <w:t>нет)</w:t>
      </w:r>
      <w:r w:rsidRPr="001E6F43">
        <w:rPr>
          <w:sz w:val="28"/>
          <w:szCs w:val="28"/>
        </w:rPr>
        <w:t xml:space="preserve">. </w:t>
      </w:r>
    </w:p>
    <w:p w:rsidR="003528E5" w:rsidRPr="00DF62AF" w:rsidRDefault="003528E5" w:rsidP="003528E5">
      <w:pPr>
        <w:spacing w:line="230" w:lineRule="auto"/>
        <w:jc w:val="center"/>
        <w:rPr>
          <w:b/>
          <w:sz w:val="28"/>
          <w:szCs w:val="28"/>
        </w:rPr>
      </w:pPr>
    </w:p>
    <w:p w:rsidR="003528E5" w:rsidRPr="00DF62AF" w:rsidRDefault="003528E5" w:rsidP="003528E5">
      <w:pPr>
        <w:spacing w:line="230" w:lineRule="auto"/>
        <w:jc w:val="center"/>
        <w:rPr>
          <w:b/>
          <w:sz w:val="28"/>
          <w:szCs w:val="28"/>
        </w:rPr>
      </w:pPr>
      <w:r w:rsidRPr="00DF62AF">
        <w:rPr>
          <w:b/>
          <w:sz w:val="28"/>
          <w:szCs w:val="28"/>
        </w:rPr>
        <w:t>3. Состояние доступности ОСИ</w:t>
      </w:r>
      <w:r w:rsidR="001E4E0C">
        <w:rPr>
          <w:b/>
          <w:sz w:val="28"/>
          <w:szCs w:val="28"/>
        </w:rPr>
        <w:t xml:space="preserve"> для инвалидов</w:t>
      </w:r>
    </w:p>
    <w:p w:rsidR="003528E5" w:rsidRPr="00DF62AF" w:rsidRDefault="003528E5" w:rsidP="003528E5">
      <w:pPr>
        <w:spacing w:line="230" w:lineRule="auto"/>
        <w:rPr>
          <w:sz w:val="28"/>
          <w:szCs w:val="28"/>
        </w:rPr>
      </w:pPr>
    </w:p>
    <w:p w:rsidR="00B354E4" w:rsidRDefault="003528E5" w:rsidP="00171F86">
      <w:pPr>
        <w:spacing w:line="230" w:lineRule="auto"/>
        <w:ind w:firstLine="708"/>
        <w:jc w:val="both"/>
        <w:rPr>
          <w:b/>
          <w:sz w:val="28"/>
          <w:szCs w:val="28"/>
          <w:u w:val="single"/>
        </w:rPr>
      </w:pPr>
      <w:r w:rsidRPr="00DF62AF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DF62AF">
        <w:rPr>
          <w:sz w:val="28"/>
          <w:szCs w:val="28"/>
        </w:rPr>
        <w:t xml:space="preserve">Путь следования к ОСИ пассажирским </w:t>
      </w:r>
      <w:proofErr w:type="gramStart"/>
      <w:r w:rsidRPr="00DF62AF">
        <w:rPr>
          <w:sz w:val="28"/>
          <w:szCs w:val="28"/>
        </w:rPr>
        <w:t>транспортом</w:t>
      </w:r>
      <w:r w:rsidR="00171F86">
        <w:rPr>
          <w:sz w:val="28"/>
          <w:szCs w:val="28"/>
        </w:rPr>
        <w:t xml:space="preserve">  </w:t>
      </w:r>
      <w:r w:rsidR="00B354E4" w:rsidRPr="00B354E4">
        <w:rPr>
          <w:b/>
          <w:sz w:val="28"/>
          <w:szCs w:val="28"/>
          <w:u w:val="single"/>
        </w:rPr>
        <w:t>автобус</w:t>
      </w:r>
      <w:proofErr w:type="gramEnd"/>
      <w:r w:rsidR="00B354E4" w:rsidRPr="00B354E4">
        <w:rPr>
          <w:b/>
          <w:sz w:val="28"/>
          <w:szCs w:val="28"/>
          <w:u w:val="single"/>
        </w:rPr>
        <w:t xml:space="preserve"> № </w:t>
      </w:r>
    </w:p>
    <w:p w:rsidR="003528E5" w:rsidRPr="00171F86" w:rsidRDefault="00B354E4" w:rsidP="00171F86">
      <w:pPr>
        <w:spacing w:line="230" w:lineRule="auto"/>
        <w:ind w:firstLine="708"/>
        <w:jc w:val="both"/>
        <w:rPr>
          <w:sz w:val="28"/>
          <w:szCs w:val="28"/>
          <w:u w:val="single"/>
        </w:rPr>
      </w:pPr>
      <w:r w:rsidRPr="00B354E4">
        <w:rPr>
          <w:b/>
          <w:sz w:val="28"/>
          <w:szCs w:val="28"/>
          <w:u w:val="single"/>
        </w:rPr>
        <w:t>2-д, 18-д, 6, 90</w:t>
      </w:r>
      <w:r>
        <w:rPr>
          <w:b/>
          <w:sz w:val="28"/>
          <w:szCs w:val="28"/>
          <w:u w:val="single"/>
        </w:rPr>
        <w:t xml:space="preserve">, </w:t>
      </w:r>
      <w:r w:rsidR="00171F86" w:rsidRPr="00B354E4">
        <w:rPr>
          <w:b/>
          <w:sz w:val="28"/>
          <w:szCs w:val="28"/>
          <w:u w:val="single"/>
        </w:rPr>
        <w:t>маршрутное</w:t>
      </w:r>
      <w:r w:rsidR="00171F86">
        <w:rPr>
          <w:b/>
          <w:sz w:val="28"/>
          <w:szCs w:val="28"/>
          <w:u w:val="single"/>
        </w:rPr>
        <w:t xml:space="preserve"> </w:t>
      </w:r>
      <w:r w:rsidR="00171F86" w:rsidRPr="00171F86">
        <w:rPr>
          <w:b/>
          <w:sz w:val="28"/>
          <w:szCs w:val="28"/>
          <w:u w:val="single"/>
        </w:rPr>
        <w:t xml:space="preserve">такси № </w:t>
      </w:r>
      <w:r w:rsidRPr="00B354E4">
        <w:rPr>
          <w:b/>
          <w:sz w:val="28"/>
          <w:szCs w:val="28"/>
          <w:u w:val="single"/>
        </w:rPr>
        <w:t>55-</w:t>
      </w:r>
      <w:r>
        <w:rPr>
          <w:b/>
          <w:sz w:val="28"/>
          <w:szCs w:val="28"/>
          <w:u w:val="single"/>
        </w:rPr>
        <w:t>а</w:t>
      </w:r>
      <w:r w:rsidR="00171F86" w:rsidRPr="00171F86">
        <w:rPr>
          <w:b/>
          <w:sz w:val="28"/>
          <w:szCs w:val="28"/>
          <w:u w:val="single"/>
        </w:rPr>
        <w:t>, 1</w:t>
      </w:r>
      <w:r>
        <w:rPr>
          <w:b/>
          <w:sz w:val="28"/>
          <w:szCs w:val="28"/>
          <w:u w:val="single"/>
        </w:rPr>
        <w:t>05</w:t>
      </w:r>
      <w:r w:rsidR="00171F86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26,</w:t>
      </w:r>
      <w:r w:rsidR="00171F86">
        <w:rPr>
          <w:b/>
          <w:sz w:val="28"/>
          <w:szCs w:val="28"/>
          <w:u w:val="single"/>
        </w:rPr>
        <w:t xml:space="preserve"> трамвай № </w:t>
      </w:r>
      <w:r>
        <w:rPr>
          <w:b/>
          <w:sz w:val="28"/>
          <w:szCs w:val="28"/>
          <w:u w:val="single"/>
        </w:rPr>
        <w:t xml:space="preserve">7, </w:t>
      </w:r>
      <w:r w:rsidR="00171F86">
        <w:rPr>
          <w:b/>
          <w:sz w:val="28"/>
          <w:szCs w:val="28"/>
          <w:u w:val="single"/>
        </w:rPr>
        <w:t>остановка</w:t>
      </w:r>
      <w:r w:rsidR="008C5514">
        <w:rPr>
          <w:b/>
          <w:sz w:val="28"/>
          <w:szCs w:val="28"/>
          <w:u w:val="single"/>
        </w:rPr>
        <w:t xml:space="preserve"> </w:t>
      </w:r>
      <w:r w:rsidR="0017255D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20 квартал</w:t>
      </w:r>
      <w:r w:rsidR="0017255D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</w:p>
    <w:p w:rsidR="003528E5" w:rsidRPr="00CA49A7" w:rsidRDefault="003528E5" w:rsidP="003528E5">
      <w:pPr>
        <w:spacing w:line="23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</w:t>
      </w:r>
      <w:r w:rsidRPr="00CA49A7">
        <w:rPr>
          <w:sz w:val="20"/>
          <w:szCs w:val="20"/>
        </w:rPr>
        <w:t>писать маршрут движения с использованием пассажирского транспорта)</w:t>
      </w:r>
    </w:p>
    <w:p w:rsidR="003528E5" w:rsidRPr="00DF62AF" w:rsidRDefault="003528E5" w:rsidP="003528E5">
      <w:pPr>
        <w:spacing w:line="230" w:lineRule="auto"/>
        <w:rPr>
          <w:sz w:val="28"/>
          <w:szCs w:val="28"/>
        </w:rPr>
      </w:pPr>
    </w:p>
    <w:p w:rsidR="003528E5" w:rsidRPr="001E6F43" w:rsidRDefault="003528E5" w:rsidP="003528E5">
      <w:pPr>
        <w:spacing w:line="230" w:lineRule="auto"/>
        <w:rPr>
          <w:b/>
          <w:sz w:val="28"/>
          <w:szCs w:val="28"/>
        </w:rPr>
      </w:pPr>
      <w:r w:rsidRPr="00DF62AF">
        <w:rPr>
          <w:sz w:val="28"/>
          <w:szCs w:val="28"/>
        </w:rPr>
        <w:t xml:space="preserve">наличие адаптированного пассажирского транспорта к </w:t>
      </w:r>
      <w:proofErr w:type="gramStart"/>
      <w:r w:rsidRPr="00DF62AF">
        <w:rPr>
          <w:sz w:val="28"/>
          <w:szCs w:val="28"/>
        </w:rPr>
        <w:t>ОСИ</w:t>
      </w:r>
      <w:r w:rsidR="001E6F43">
        <w:rPr>
          <w:sz w:val="28"/>
          <w:szCs w:val="28"/>
        </w:rPr>
        <w:t xml:space="preserve"> </w:t>
      </w:r>
      <w:r w:rsidR="00171F86">
        <w:rPr>
          <w:sz w:val="28"/>
          <w:szCs w:val="28"/>
        </w:rPr>
        <w:t xml:space="preserve"> </w:t>
      </w:r>
      <w:r w:rsidR="0017255D">
        <w:rPr>
          <w:b/>
          <w:sz w:val="28"/>
          <w:szCs w:val="28"/>
          <w:u w:val="single"/>
        </w:rPr>
        <w:t>да</w:t>
      </w:r>
      <w:proofErr w:type="gramEnd"/>
      <w:r w:rsidRPr="001E6F43">
        <w:rPr>
          <w:b/>
          <w:sz w:val="28"/>
          <w:szCs w:val="28"/>
        </w:rPr>
        <w:t>.</w:t>
      </w:r>
    </w:p>
    <w:p w:rsidR="003528E5" w:rsidRPr="00DF62AF" w:rsidRDefault="003528E5" w:rsidP="003528E5">
      <w:pPr>
        <w:spacing w:line="230" w:lineRule="auto"/>
        <w:rPr>
          <w:sz w:val="28"/>
          <w:szCs w:val="28"/>
        </w:rPr>
      </w:pPr>
    </w:p>
    <w:p w:rsidR="003528E5" w:rsidRPr="00DF62AF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Путь к ОСИ от ближайшей остановки пассажирского транспорта:</w:t>
      </w:r>
    </w:p>
    <w:p w:rsidR="003528E5" w:rsidRPr="00DF62AF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>3.2.1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Расстояние до ОСИ от остано</w:t>
      </w:r>
      <w:r w:rsidR="00057C1F">
        <w:rPr>
          <w:sz w:val="28"/>
          <w:szCs w:val="28"/>
        </w:rPr>
        <w:t xml:space="preserve">вки </w:t>
      </w:r>
      <w:proofErr w:type="gramStart"/>
      <w:r w:rsidR="00057C1F">
        <w:rPr>
          <w:sz w:val="28"/>
          <w:szCs w:val="28"/>
        </w:rPr>
        <w:t xml:space="preserve">транспорта  </w:t>
      </w:r>
      <w:r w:rsidR="00A47B78">
        <w:rPr>
          <w:b/>
          <w:sz w:val="28"/>
          <w:szCs w:val="28"/>
          <w:u w:val="single"/>
        </w:rPr>
        <w:t>280</w:t>
      </w:r>
      <w:proofErr w:type="gramEnd"/>
      <w:r w:rsidR="00057C1F">
        <w:rPr>
          <w:b/>
          <w:sz w:val="28"/>
          <w:szCs w:val="28"/>
          <w:u w:val="single"/>
        </w:rPr>
        <w:t xml:space="preserve"> м</w:t>
      </w:r>
      <w:r>
        <w:rPr>
          <w:sz w:val="28"/>
          <w:szCs w:val="28"/>
        </w:rPr>
        <w:t>.</w:t>
      </w:r>
    </w:p>
    <w:p w:rsidR="003528E5" w:rsidRPr="00DF62AF" w:rsidRDefault="003528E5" w:rsidP="003528E5">
      <w:pPr>
        <w:spacing w:line="230" w:lineRule="auto"/>
        <w:ind w:firstLine="709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3.2.2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Время движения </w:t>
      </w:r>
      <w:r w:rsidR="00057C1F">
        <w:rPr>
          <w:sz w:val="28"/>
          <w:szCs w:val="28"/>
        </w:rPr>
        <w:t>(</w:t>
      </w:r>
      <w:proofErr w:type="gramStart"/>
      <w:r w:rsidR="00057C1F">
        <w:rPr>
          <w:sz w:val="28"/>
          <w:szCs w:val="28"/>
        </w:rPr>
        <w:t xml:space="preserve">пешком)  </w:t>
      </w:r>
      <w:r w:rsidR="0017255D">
        <w:rPr>
          <w:b/>
          <w:sz w:val="28"/>
          <w:szCs w:val="28"/>
          <w:u w:val="single"/>
        </w:rPr>
        <w:t>4</w:t>
      </w:r>
      <w:proofErr w:type="gramEnd"/>
      <w:r w:rsidR="00B354E4">
        <w:rPr>
          <w:b/>
          <w:sz w:val="28"/>
          <w:szCs w:val="28"/>
          <w:u w:val="single"/>
        </w:rPr>
        <w:t xml:space="preserve"> -</w:t>
      </w:r>
      <w:r w:rsidR="00A47B78">
        <w:rPr>
          <w:b/>
          <w:sz w:val="28"/>
          <w:szCs w:val="28"/>
          <w:u w:val="single"/>
        </w:rPr>
        <w:t xml:space="preserve"> </w:t>
      </w:r>
      <w:r w:rsidR="001E4E0C">
        <w:rPr>
          <w:b/>
          <w:sz w:val="28"/>
          <w:szCs w:val="28"/>
          <w:u w:val="single"/>
        </w:rPr>
        <w:t>6</w:t>
      </w:r>
      <w:r w:rsidR="00057C1F">
        <w:rPr>
          <w:b/>
          <w:sz w:val="28"/>
          <w:szCs w:val="28"/>
          <w:u w:val="single"/>
        </w:rPr>
        <w:t xml:space="preserve"> мин</w:t>
      </w:r>
      <w:r>
        <w:rPr>
          <w:sz w:val="28"/>
          <w:szCs w:val="28"/>
        </w:rPr>
        <w:t>.</w:t>
      </w:r>
    </w:p>
    <w:p w:rsidR="003528E5" w:rsidRPr="00DF62AF" w:rsidRDefault="003528E5" w:rsidP="003528E5">
      <w:pPr>
        <w:spacing w:line="230" w:lineRule="auto"/>
        <w:ind w:firstLine="709"/>
        <w:jc w:val="both"/>
        <w:rPr>
          <w:spacing w:val="-10"/>
          <w:sz w:val="28"/>
          <w:szCs w:val="28"/>
        </w:rPr>
      </w:pPr>
      <w:r w:rsidRPr="00DF62AF">
        <w:rPr>
          <w:spacing w:val="-10"/>
          <w:sz w:val="28"/>
          <w:szCs w:val="28"/>
        </w:rPr>
        <w:t xml:space="preserve">3.2.3. </w:t>
      </w:r>
      <w:proofErr w:type="gramStart"/>
      <w:r w:rsidRPr="00DF62AF">
        <w:rPr>
          <w:spacing w:val="-10"/>
          <w:sz w:val="28"/>
          <w:szCs w:val="28"/>
        </w:rPr>
        <w:t>Наличие  выделенного</w:t>
      </w:r>
      <w:proofErr w:type="gramEnd"/>
      <w:r w:rsidRPr="00DF62AF">
        <w:rPr>
          <w:spacing w:val="-10"/>
          <w:sz w:val="28"/>
          <w:szCs w:val="28"/>
        </w:rPr>
        <w:t xml:space="preserve"> от проезжей части пешеходного пути (</w:t>
      </w:r>
      <w:r w:rsidRPr="001E6F43">
        <w:rPr>
          <w:b/>
          <w:spacing w:val="-10"/>
          <w:sz w:val="28"/>
          <w:szCs w:val="28"/>
          <w:u w:val="single"/>
        </w:rPr>
        <w:t>да</w:t>
      </w:r>
      <w:r w:rsidRPr="00DF62AF">
        <w:rPr>
          <w:spacing w:val="-10"/>
          <w:sz w:val="28"/>
          <w:szCs w:val="28"/>
        </w:rPr>
        <w:t>, нет)</w:t>
      </w:r>
      <w:r>
        <w:rPr>
          <w:spacing w:val="-10"/>
          <w:sz w:val="28"/>
          <w:szCs w:val="28"/>
        </w:rPr>
        <w:t>.</w:t>
      </w:r>
    </w:p>
    <w:p w:rsidR="003528E5" w:rsidRPr="00DF62AF" w:rsidRDefault="003528E5" w:rsidP="003528E5">
      <w:pPr>
        <w:spacing w:line="230" w:lineRule="auto"/>
        <w:ind w:firstLine="709"/>
        <w:jc w:val="both"/>
        <w:rPr>
          <w:sz w:val="28"/>
          <w:szCs w:val="28"/>
        </w:rPr>
      </w:pPr>
      <w:r w:rsidRPr="00DF62AF">
        <w:rPr>
          <w:sz w:val="28"/>
          <w:szCs w:val="28"/>
        </w:rPr>
        <w:t>3.2.4</w:t>
      </w:r>
      <w:r>
        <w:rPr>
          <w:sz w:val="28"/>
          <w:szCs w:val="28"/>
        </w:rPr>
        <w:t>. </w:t>
      </w:r>
      <w:r w:rsidRPr="00DF62AF">
        <w:rPr>
          <w:sz w:val="28"/>
          <w:szCs w:val="28"/>
        </w:rPr>
        <w:t xml:space="preserve">Перекрестки: </w:t>
      </w:r>
      <w:r w:rsidRPr="001E6F43">
        <w:rPr>
          <w:b/>
          <w:sz w:val="28"/>
          <w:szCs w:val="28"/>
          <w:u w:val="single"/>
        </w:rPr>
        <w:t>нерегулируемые;</w:t>
      </w:r>
      <w:r w:rsidRPr="00DF62AF">
        <w:rPr>
          <w:sz w:val="28"/>
          <w:szCs w:val="28"/>
        </w:rPr>
        <w:t xml:space="preserve"> регулируемые, со звуковой сигнализацией, таймером; нет</w:t>
      </w:r>
      <w:r>
        <w:rPr>
          <w:sz w:val="28"/>
          <w:szCs w:val="28"/>
        </w:rPr>
        <w:t>.</w:t>
      </w:r>
    </w:p>
    <w:p w:rsidR="003528E5" w:rsidRPr="003F28DF" w:rsidRDefault="003528E5" w:rsidP="003528E5">
      <w:pPr>
        <w:spacing w:line="23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7817AC">
        <w:rPr>
          <w:sz w:val="28"/>
          <w:szCs w:val="28"/>
        </w:rPr>
        <w:t>3.2.5.</w:t>
      </w:r>
      <w:r>
        <w:rPr>
          <w:sz w:val="28"/>
          <w:szCs w:val="28"/>
        </w:rPr>
        <w:t> </w:t>
      </w:r>
      <w:r w:rsidRPr="00DF62AF">
        <w:rPr>
          <w:sz w:val="28"/>
          <w:szCs w:val="28"/>
        </w:rPr>
        <w:t xml:space="preserve">Информация на пути следования к ОСИ: акустическая, тактильная, визуальная; </w:t>
      </w:r>
      <w:r w:rsidRPr="003F28DF">
        <w:rPr>
          <w:b/>
          <w:sz w:val="28"/>
          <w:szCs w:val="28"/>
          <w:u w:val="single"/>
        </w:rPr>
        <w:t>нет.</w:t>
      </w:r>
      <w:r w:rsidR="00250F3F" w:rsidRPr="003F28DF">
        <w:rPr>
          <w:b/>
          <w:sz w:val="28"/>
          <w:szCs w:val="28"/>
          <w:u w:val="single"/>
        </w:rPr>
        <w:t xml:space="preserve"> </w:t>
      </w:r>
    </w:p>
    <w:p w:rsidR="003528E5" w:rsidRPr="00DF62AF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>3.2.6</w:t>
      </w:r>
      <w:r>
        <w:rPr>
          <w:sz w:val="28"/>
          <w:szCs w:val="28"/>
        </w:rPr>
        <w:t>.</w:t>
      </w:r>
      <w:r w:rsidRPr="00DF62AF">
        <w:rPr>
          <w:sz w:val="28"/>
          <w:szCs w:val="28"/>
        </w:rPr>
        <w:t xml:space="preserve"> Перепады высоты на пути: </w:t>
      </w:r>
      <w:r w:rsidRPr="00CE4604">
        <w:rPr>
          <w:sz w:val="28"/>
          <w:szCs w:val="28"/>
        </w:rPr>
        <w:t xml:space="preserve">есть, </w:t>
      </w:r>
      <w:r w:rsidRPr="00250F3F">
        <w:rPr>
          <w:b/>
          <w:sz w:val="28"/>
          <w:szCs w:val="28"/>
          <w:u w:val="single"/>
        </w:rPr>
        <w:t>нет.</w:t>
      </w:r>
      <w:r w:rsidRPr="00DF62AF">
        <w:rPr>
          <w:sz w:val="28"/>
          <w:szCs w:val="28"/>
        </w:rPr>
        <w:t xml:space="preserve"> (описать_____________________________________</w:t>
      </w:r>
      <w:r>
        <w:rPr>
          <w:sz w:val="28"/>
          <w:szCs w:val="28"/>
        </w:rPr>
        <w:t>____________________</w:t>
      </w:r>
      <w:r w:rsidRPr="00DF62AF">
        <w:rPr>
          <w:sz w:val="28"/>
          <w:szCs w:val="28"/>
        </w:rPr>
        <w:t>_)</w:t>
      </w:r>
      <w:r>
        <w:rPr>
          <w:sz w:val="28"/>
          <w:szCs w:val="28"/>
        </w:rPr>
        <w:t>.</w:t>
      </w:r>
    </w:p>
    <w:p w:rsidR="003528E5" w:rsidRDefault="003528E5" w:rsidP="003528E5">
      <w:pPr>
        <w:spacing w:line="230" w:lineRule="auto"/>
        <w:ind w:firstLine="709"/>
        <w:rPr>
          <w:sz w:val="28"/>
          <w:szCs w:val="28"/>
        </w:rPr>
      </w:pPr>
    </w:p>
    <w:p w:rsidR="003528E5" w:rsidRPr="0094783B" w:rsidRDefault="003528E5" w:rsidP="003528E5">
      <w:pPr>
        <w:spacing w:line="230" w:lineRule="auto"/>
        <w:ind w:firstLine="709"/>
        <w:rPr>
          <w:sz w:val="28"/>
          <w:szCs w:val="28"/>
        </w:rPr>
      </w:pPr>
      <w:r w:rsidRPr="00DF62AF">
        <w:rPr>
          <w:sz w:val="28"/>
          <w:szCs w:val="28"/>
        </w:rPr>
        <w:t xml:space="preserve">Их обустройство для инвалидов на коляске: </w:t>
      </w:r>
      <w:r w:rsidRPr="0094783B">
        <w:rPr>
          <w:sz w:val="28"/>
          <w:szCs w:val="28"/>
        </w:rPr>
        <w:t>да, нет</w:t>
      </w:r>
      <w:r w:rsidR="00B354E4" w:rsidRPr="00B354E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_________________.</w:t>
      </w:r>
    </w:p>
    <w:p w:rsidR="003528E5" w:rsidRDefault="003528E5" w:rsidP="003528E5">
      <w:pPr>
        <w:spacing w:line="233" w:lineRule="auto"/>
        <w:rPr>
          <w:b/>
          <w:sz w:val="28"/>
          <w:szCs w:val="28"/>
        </w:rPr>
      </w:pPr>
    </w:p>
    <w:p w:rsidR="003528E5" w:rsidRDefault="003528E5" w:rsidP="003528E5">
      <w:pPr>
        <w:spacing w:line="233" w:lineRule="auto"/>
        <w:rPr>
          <w:b/>
          <w:sz w:val="28"/>
          <w:szCs w:val="28"/>
        </w:rPr>
      </w:pPr>
    </w:p>
    <w:p w:rsidR="00EC0CD6" w:rsidRDefault="00EC0CD6" w:rsidP="00EC0CD6">
      <w:pPr>
        <w:spacing w:line="233" w:lineRule="auto"/>
        <w:rPr>
          <w:b/>
          <w:sz w:val="28"/>
          <w:szCs w:val="28"/>
        </w:rPr>
      </w:pPr>
    </w:p>
    <w:p w:rsidR="00F931D1" w:rsidRDefault="00F931D1" w:rsidP="00EC0CD6">
      <w:pPr>
        <w:spacing w:line="233" w:lineRule="auto"/>
        <w:rPr>
          <w:b/>
          <w:sz w:val="28"/>
          <w:szCs w:val="28"/>
        </w:rPr>
      </w:pPr>
    </w:p>
    <w:p w:rsidR="00ED1349" w:rsidRDefault="00ED1349" w:rsidP="00EC0CD6">
      <w:pPr>
        <w:spacing w:line="233" w:lineRule="auto"/>
        <w:rPr>
          <w:b/>
          <w:sz w:val="28"/>
          <w:szCs w:val="28"/>
        </w:rPr>
      </w:pPr>
    </w:p>
    <w:p w:rsidR="00C5072D" w:rsidRDefault="00C5072D" w:rsidP="00EC0CD6">
      <w:pPr>
        <w:spacing w:line="233" w:lineRule="auto"/>
        <w:rPr>
          <w:b/>
          <w:sz w:val="28"/>
          <w:szCs w:val="28"/>
        </w:rPr>
      </w:pPr>
    </w:p>
    <w:p w:rsidR="0038786B" w:rsidRDefault="0038786B" w:rsidP="00EC0CD6">
      <w:pPr>
        <w:spacing w:line="233" w:lineRule="auto"/>
        <w:rPr>
          <w:b/>
          <w:sz w:val="28"/>
          <w:szCs w:val="28"/>
        </w:rPr>
      </w:pPr>
    </w:p>
    <w:p w:rsidR="0023460F" w:rsidRDefault="00EC0CD6" w:rsidP="00EC0CD6">
      <w:pPr>
        <w:spacing w:line="23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1E4E0C" w:rsidRPr="00A356FD" w:rsidRDefault="001E4E0C" w:rsidP="00EC0CD6">
      <w:pPr>
        <w:spacing w:line="233" w:lineRule="auto"/>
        <w:rPr>
          <w:b/>
          <w:sz w:val="28"/>
          <w:szCs w:val="28"/>
        </w:rPr>
      </w:pPr>
    </w:p>
    <w:p w:rsidR="0023460F" w:rsidRPr="00A356FD" w:rsidRDefault="0023460F" w:rsidP="00EC0CD6">
      <w:pPr>
        <w:spacing w:line="233" w:lineRule="auto"/>
        <w:rPr>
          <w:b/>
          <w:sz w:val="28"/>
          <w:szCs w:val="28"/>
        </w:rPr>
      </w:pPr>
    </w:p>
    <w:p w:rsidR="0023460F" w:rsidRPr="00A356FD" w:rsidRDefault="00EC0CD6" w:rsidP="00EC0CD6">
      <w:pPr>
        <w:spacing w:line="23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28E5" w:rsidRDefault="00EC0CD6" w:rsidP="00EC0CD6">
      <w:pPr>
        <w:spacing w:line="233" w:lineRule="auto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28E5" w:rsidRPr="0001429B">
        <w:rPr>
          <w:spacing w:val="-8"/>
          <w:sz w:val="28"/>
          <w:szCs w:val="28"/>
        </w:rPr>
        <w:t xml:space="preserve">3.3. </w:t>
      </w:r>
      <w:proofErr w:type="gramStart"/>
      <w:r w:rsidR="001E4E0C">
        <w:rPr>
          <w:spacing w:val="-8"/>
          <w:sz w:val="28"/>
          <w:szCs w:val="28"/>
        </w:rPr>
        <w:t>Вариант  организации</w:t>
      </w:r>
      <w:proofErr w:type="gramEnd"/>
      <w:r w:rsidR="001E4E0C" w:rsidRPr="0001429B">
        <w:rPr>
          <w:spacing w:val="-8"/>
          <w:sz w:val="28"/>
          <w:szCs w:val="28"/>
        </w:rPr>
        <w:t xml:space="preserve"> доступности ОСИ </w:t>
      </w:r>
      <w:r w:rsidR="001E4E0C">
        <w:rPr>
          <w:spacing w:val="-8"/>
          <w:sz w:val="28"/>
          <w:szCs w:val="28"/>
        </w:rPr>
        <w:t>(формы</w:t>
      </w:r>
      <w:r w:rsidR="001E4E0C" w:rsidRPr="0001429B">
        <w:rPr>
          <w:spacing w:val="-8"/>
          <w:sz w:val="28"/>
          <w:szCs w:val="28"/>
        </w:rPr>
        <w:t xml:space="preserve"> обслуживания</w:t>
      </w:r>
      <w:r w:rsidR="001E4E0C">
        <w:rPr>
          <w:spacing w:val="-8"/>
          <w:sz w:val="28"/>
          <w:szCs w:val="28"/>
        </w:rPr>
        <w:t>)* с учётом СП 35-101-2001:</w:t>
      </w:r>
    </w:p>
    <w:p w:rsidR="003528E5" w:rsidRPr="0001429B" w:rsidRDefault="003528E5" w:rsidP="003528E5">
      <w:pPr>
        <w:spacing w:line="233" w:lineRule="auto"/>
        <w:ind w:firstLine="708"/>
        <w:rPr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114"/>
        <w:gridCol w:w="2534"/>
      </w:tblGrid>
      <w:tr w:rsidR="003528E5" w:rsidRPr="0094783B">
        <w:trPr>
          <w:trHeight w:val="823"/>
          <w:jc w:val="center"/>
        </w:trPr>
        <w:tc>
          <w:tcPr>
            <w:tcW w:w="674" w:type="dxa"/>
          </w:tcPr>
          <w:p w:rsidR="003528E5" w:rsidRPr="001C5013" w:rsidRDefault="003528E5" w:rsidP="00EE72FF">
            <w:pPr>
              <w:spacing w:line="233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№</w:t>
            </w:r>
          </w:p>
          <w:p w:rsidR="003528E5" w:rsidRPr="001C5013" w:rsidRDefault="003528E5" w:rsidP="00EE72FF">
            <w:pPr>
              <w:spacing w:line="233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п/п</w:t>
            </w:r>
          </w:p>
        </w:tc>
        <w:tc>
          <w:tcPr>
            <w:tcW w:w="6114" w:type="dxa"/>
          </w:tcPr>
          <w:p w:rsidR="003528E5" w:rsidRPr="001C5013" w:rsidRDefault="003528E5" w:rsidP="00EE72FF">
            <w:pPr>
              <w:spacing w:line="233" w:lineRule="auto"/>
              <w:ind w:firstLine="53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Категория инвалидов</w:t>
            </w:r>
          </w:p>
          <w:p w:rsidR="003528E5" w:rsidRPr="001C5013" w:rsidRDefault="003528E5" w:rsidP="00EE72FF">
            <w:pPr>
              <w:spacing w:line="233" w:lineRule="auto"/>
              <w:ind w:firstLine="53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534" w:type="dxa"/>
          </w:tcPr>
          <w:p w:rsidR="003528E5" w:rsidRPr="001C5013" w:rsidRDefault="003528E5" w:rsidP="00EE72FF">
            <w:pPr>
              <w:spacing w:line="233" w:lineRule="auto"/>
              <w:ind w:firstLine="53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Вариант организации доступности ОСИ</w:t>
            </w:r>
          </w:p>
          <w:p w:rsidR="003528E5" w:rsidRPr="001C5013" w:rsidRDefault="003528E5" w:rsidP="00EE72FF">
            <w:pPr>
              <w:spacing w:line="233" w:lineRule="auto"/>
              <w:ind w:firstLine="53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 xml:space="preserve">(формы </w:t>
            </w:r>
            <w:proofErr w:type="gramStart"/>
            <w:r w:rsidRPr="001C5013">
              <w:rPr>
                <w:sz w:val="28"/>
                <w:szCs w:val="28"/>
              </w:rPr>
              <w:t>обслуживания)*</w:t>
            </w:r>
            <w:proofErr w:type="gramEnd"/>
          </w:p>
        </w:tc>
      </w:tr>
      <w:tr w:rsidR="003528E5" w:rsidRPr="0094783B">
        <w:trPr>
          <w:jc w:val="center"/>
        </w:trPr>
        <w:tc>
          <w:tcPr>
            <w:tcW w:w="674" w:type="dxa"/>
          </w:tcPr>
          <w:p w:rsidR="003528E5" w:rsidRPr="0094783B" w:rsidRDefault="003528E5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1.</w:t>
            </w:r>
          </w:p>
        </w:tc>
        <w:tc>
          <w:tcPr>
            <w:tcW w:w="6114" w:type="dxa"/>
          </w:tcPr>
          <w:p w:rsidR="003528E5" w:rsidRPr="003233DF" w:rsidRDefault="003528E5" w:rsidP="00EE72FF">
            <w:pPr>
              <w:spacing w:line="233" w:lineRule="auto"/>
              <w:rPr>
                <w:sz w:val="28"/>
                <w:szCs w:val="28"/>
              </w:rPr>
            </w:pPr>
            <w:r w:rsidRPr="003233DF">
              <w:rPr>
                <w:sz w:val="28"/>
                <w:szCs w:val="28"/>
              </w:rPr>
              <w:t xml:space="preserve">Все категории инвалидов </w:t>
            </w:r>
          </w:p>
        </w:tc>
        <w:tc>
          <w:tcPr>
            <w:tcW w:w="2534" w:type="dxa"/>
          </w:tcPr>
          <w:p w:rsidR="003528E5" w:rsidRPr="00C5072D" w:rsidRDefault="00C5072D" w:rsidP="00EE72FF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 w:rsidRPr="00C5072D">
              <w:rPr>
                <w:b/>
                <w:sz w:val="28"/>
                <w:szCs w:val="28"/>
              </w:rPr>
              <w:t>ДУ</w:t>
            </w:r>
          </w:p>
        </w:tc>
      </w:tr>
      <w:tr w:rsidR="003528E5" w:rsidRPr="0094783B">
        <w:trPr>
          <w:jc w:val="center"/>
        </w:trPr>
        <w:tc>
          <w:tcPr>
            <w:tcW w:w="674" w:type="dxa"/>
          </w:tcPr>
          <w:p w:rsidR="003528E5" w:rsidRPr="0094783B" w:rsidRDefault="003528E5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3528E5" w:rsidRPr="0094783B" w:rsidRDefault="003528E5" w:rsidP="00EE72FF">
            <w:pPr>
              <w:spacing w:line="233" w:lineRule="auto"/>
              <w:ind w:left="-89" w:firstLine="425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534" w:type="dxa"/>
          </w:tcPr>
          <w:p w:rsidR="003528E5" w:rsidRPr="0094783B" w:rsidRDefault="003528E5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</w:p>
        </w:tc>
      </w:tr>
      <w:tr w:rsidR="003528E5" w:rsidRPr="0094783B">
        <w:trPr>
          <w:jc w:val="center"/>
        </w:trPr>
        <w:tc>
          <w:tcPr>
            <w:tcW w:w="674" w:type="dxa"/>
          </w:tcPr>
          <w:p w:rsidR="003528E5" w:rsidRPr="0094783B" w:rsidRDefault="003528E5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3528E5" w:rsidRPr="0094783B" w:rsidRDefault="003528E5" w:rsidP="00EE72FF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534" w:type="dxa"/>
          </w:tcPr>
          <w:p w:rsidR="003528E5" w:rsidRPr="00302CCB" w:rsidRDefault="00077755" w:rsidP="00EE72FF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ВНД</w:t>
            </w:r>
          </w:p>
        </w:tc>
      </w:tr>
      <w:tr w:rsidR="008C5514" w:rsidRPr="0094783B">
        <w:trPr>
          <w:trHeight w:val="253"/>
          <w:jc w:val="center"/>
        </w:trPr>
        <w:tc>
          <w:tcPr>
            <w:tcW w:w="674" w:type="dxa"/>
          </w:tcPr>
          <w:p w:rsidR="008C5514" w:rsidRPr="0094783B" w:rsidRDefault="008C5514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8C5514" w:rsidRPr="0094783B" w:rsidRDefault="008C5514" w:rsidP="00EE72FF">
            <w:pPr>
              <w:spacing w:line="233" w:lineRule="auto"/>
              <w:rPr>
                <w:spacing w:val="-4"/>
                <w:sz w:val="28"/>
                <w:szCs w:val="28"/>
              </w:rPr>
            </w:pPr>
            <w:r w:rsidRPr="0094783B">
              <w:rPr>
                <w:spacing w:val="-4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34" w:type="dxa"/>
          </w:tcPr>
          <w:p w:rsidR="008C5514" w:rsidRPr="00302CCB" w:rsidRDefault="00077755" w:rsidP="00D07202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</w:t>
            </w:r>
          </w:p>
        </w:tc>
      </w:tr>
      <w:tr w:rsidR="008C5514" w:rsidRPr="0094783B">
        <w:trPr>
          <w:jc w:val="center"/>
        </w:trPr>
        <w:tc>
          <w:tcPr>
            <w:tcW w:w="674" w:type="dxa"/>
          </w:tcPr>
          <w:p w:rsidR="008C5514" w:rsidRPr="0094783B" w:rsidRDefault="008C5514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8C5514" w:rsidRPr="0094783B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534" w:type="dxa"/>
          </w:tcPr>
          <w:p w:rsidR="008C5514" w:rsidRPr="00302CCB" w:rsidRDefault="00357880" w:rsidP="00D07202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47B78">
              <w:rPr>
                <w:b/>
                <w:sz w:val="28"/>
                <w:szCs w:val="28"/>
              </w:rPr>
              <w:t>У</w:t>
            </w:r>
          </w:p>
        </w:tc>
      </w:tr>
      <w:tr w:rsidR="008C5514" w:rsidRPr="0094783B">
        <w:trPr>
          <w:jc w:val="center"/>
        </w:trPr>
        <w:tc>
          <w:tcPr>
            <w:tcW w:w="674" w:type="dxa"/>
          </w:tcPr>
          <w:p w:rsidR="008C5514" w:rsidRPr="0094783B" w:rsidRDefault="008C5514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8C5514" w:rsidRPr="0094783B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534" w:type="dxa"/>
          </w:tcPr>
          <w:p w:rsidR="008C5514" w:rsidRPr="00302CCB" w:rsidRDefault="00357880" w:rsidP="00D07202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47B78">
              <w:rPr>
                <w:b/>
                <w:sz w:val="28"/>
                <w:szCs w:val="28"/>
              </w:rPr>
              <w:t>У</w:t>
            </w:r>
          </w:p>
        </w:tc>
      </w:tr>
      <w:tr w:rsidR="008C5514" w:rsidRPr="0094783B">
        <w:trPr>
          <w:jc w:val="center"/>
        </w:trPr>
        <w:tc>
          <w:tcPr>
            <w:tcW w:w="674" w:type="dxa"/>
          </w:tcPr>
          <w:p w:rsidR="008C5514" w:rsidRPr="0094783B" w:rsidRDefault="008C5514" w:rsidP="00EE72FF">
            <w:pPr>
              <w:spacing w:line="233" w:lineRule="auto"/>
              <w:ind w:firstLine="53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14" w:type="dxa"/>
          </w:tcPr>
          <w:p w:rsidR="008C5514" w:rsidRPr="0094783B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94783B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34" w:type="dxa"/>
          </w:tcPr>
          <w:p w:rsidR="008C5514" w:rsidRPr="00302CCB" w:rsidRDefault="00357880" w:rsidP="00D07202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47B78">
              <w:rPr>
                <w:b/>
                <w:sz w:val="28"/>
                <w:szCs w:val="28"/>
              </w:rPr>
              <w:t>У</w:t>
            </w:r>
          </w:p>
        </w:tc>
      </w:tr>
    </w:tbl>
    <w:p w:rsidR="003528E5" w:rsidRDefault="003528E5" w:rsidP="003528E5">
      <w:pPr>
        <w:spacing w:line="233" w:lineRule="auto"/>
        <w:ind w:firstLine="708"/>
      </w:pPr>
    </w:p>
    <w:p w:rsidR="003528E5" w:rsidRPr="0001429B" w:rsidRDefault="003528E5" w:rsidP="003528E5">
      <w:pPr>
        <w:spacing w:line="233" w:lineRule="auto"/>
        <w:ind w:firstLine="708"/>
        <w:rPr>
          <w:sz w:val="28"/>
          <w:szCs w:val="28"/>
        </w:rPr>
      </w:pPr>
      <w:r w:rsidRPr="0001429B">
        <w:rPr>
          <w:sz w:val="28"/>
          <w:szCs w:val="28"/>
        </w:rPr>
        <w:t>* Указывается один из вариантов: «А», «Б», «ДУ», «ВНД»:</w:t>
      </w:r>
    </w:p>
    <w:p w:rsidR="003528E5" w:rsidRPr="0001429B" w:rsidRDefault="003528E5" w:rsidP="003528E5">
      <w:pPr>
        <w:spacing w:line="233" w:lineRule="auto"/>
        <w:ind w:firstLine="709"/>
        <w:rPr>
          <w:sz w:val="28"/>
          <w:szCs w:val="28"/>
        </w:rPr>
      </w:pPr>
      <w:r w:rsidRPr="0001429B">
        <w:rPr>
          <w:sz w:val="28"/>
          <w:szCs w:val="28"/>
        </w:rPr>
        <w:t>А – доступны все структурно-функциональные зоны ОСИ;</w:t>
      </w:r>
    </w:p>
    <w:p w:rsidR="003528E5" w:rsidRPr="00D13A27" w:rsidRDefault="003528E5" w:rsidP="003528E5">
      <w:pPr>
        <w:spacing w:line="233" w:lineRule="auto"/>
        <w:ind w:firstLine="709"/>
        <w:rPr>
          <w:spacing w:val="-4"/>
          <w:sz w:val="28"/>
          <w:szCs w:val="28"/>
        </w:rPr>
      </w:pPr>
      <w:r w:rsidRPr="00D13A27">
        <w:rPr>
          <w:spacing w:val="-4"/>
          <w:sz w:val="28"/>
          <w:szCs w:val="28"/>
        </w:rPr>
        <w:t>Б – в уровне первого этажа организовано место обслуживания инвалидов;</w:t>
      </w:r>
    </w:p>
    <w:p w:rsidR="003528E5" w:rsidRPr="0001429B" w:rsidRDefault="003528E5" w:rsidP="003528E5">
      <w:pPr>
        <w:spacing w:line="233" w:lineRule="auto"/>
        <w:ind w:firstLine="709"/>
        <w:jc w:val="both"/>
        <w:rPr>
          <w:sz w:val="28"/>
          <w:szCs w:val="28"/>
        </w:rPr>
      </w:pPr>
      <w:r w:rsidRPr="0001429B">
        <w:rPr>
          <w:sz w:val="28"/>
          <w:szCs w:val="28"/>
        </w:rPr>
        <w:t>ДУ – доступен условно, то есть организовано дистанционное обслуживание, помощь персонала и т.д.;</w:t>
      </w:r>
    </w:p>
    <w:p w:rsidR="003528E5" w:rsidRPr="0001429B" w:rsidRDefault="003528E5" w:rsidP="003528E5">
      <w:pPr>
        <w:spacing w:line="233" w:lineRule="auto"/>
        <w:ind w:firstLine="709"/>
        <w:rPr>
          <w:sz w:val="28"/>
          <w:szCs w:val="28"/>
        </w:rPr>
      </w:pPr>
      <w:r w:rsidRPr="0001429B">
        <w:rPr>
          <w:sz w:val="28"/>
          <w:szCs w:val="28"/>
        </w:rPr>
        <w:t>ВНД – временно недоступен.</w:t>
      </w:r>
    </w:p>
    <w:p w:rsidR="003528E5" w:rsidRDefault="003528E5" w:rsidP="003528E5">
      <w:pPr>
        <w:spacing w:line="233" w:lineRule="auto"/>
        <w:ind w:firstLine="709"/>
        <w:rPr>
          <w:b/>
        </w:rPr>
      </w:pPr>
    </w:p>
    <w:p w:rsidR="003528E5" w:rsidRPr="0001429B" w:rsidRDefault="003528E5" w:rsidP="003528E5">
      <w:pPr>
        <w:spacing w:line="233" w:lineRule="auto"/>
        <w:ind w:firstLine="708"/>
        <w:rPr>
          <w:spacing w:val="-4"/>
          <w:sz w:val="28"/>
          <w:szCs w:val="28"/>
        </w:rPr>
      </w:pPr>
      <w:r w:rsidRPr="0001429B">
        <w:rPr>
          <w:spacing w:val="-4"/>
          <w:sz w:val="28"/>
          <w:szCs w:val="28"/>
        </w:rPr>
        <w:t>3.4. Состояние доступности основных структурно-функциональных зон:</w:t>
      </w:r>
    </w:p>
    <w:p w:rsidR="003528E5" w:rsidRPr="0057314C" w:rsidRDefault="003528E5" w:rsidP="003528E5">
      <w:pPr>
        <w:spacing w:line="233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3528E5" w:rsidRPr="00B84C69">
        <w:trPr>
          <w:trHeight w:val="930"/>
        </w:trPr>
        <w:tc>
          <w:tcPr>
            <w:tcW w:w="675" w:type="dxa"/>
          </w:tcPr>
          <w:p w:rsidR="003528E5" w:rsidRPr="001C5013" w:rsidRDefault="003528E5" w:rsidP="00EE72FF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№</w:t>
            </w:r>
          </w:p>
          <w:p w:rsidR="003528E5" w:rsidRPr="001C5013" w:rsidRDefault="003528E5" w:rsidP="00EE72FF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п</w:t>
            </w:r>
            <w:r w:rsidRPr="001C5013">
              <w:rPr>
                <w:sz w:val="28"/>
                <w:szCs w:val="28"/>
                <w:lang w:val="en-US"/>
              </w:rPr>
              <w:t>/</w:t>
            </w:r>
            <w:r w:rsidRPr="001C5013">
              <w:rPr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3528E5" w:rsidRPr="001C5013" w:rsidRDefault="003528E5" w:rsidP="00EE72FF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828" w:type="dxa"/>
          </w:tcPr>
          <w:p w:rsidR="003528E5" w:rsidRPr="001C5013" w:rsidRDefault="003528E5" w:rsidP="00EE72FF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 xml:space="preserve">Состояние доступности, </w:t>
            </w:r>
          </w:p>
          <w:p w:rsidR="003528E5" w:rsidRPr="001C5013" w:rsidRDefault="003528E5" w:rsidP="00EE72FF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в том числе для основных категорий инвалидов**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28" w:type="dxa"/>
          </w:tcPr>
          <w:p w:rsidR="008C5514" w:rsidRPr="008C5514" w:rsidRDefault="008A63F5" w:rsidP="008A63F5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ДЧ-И </w:t>
            </w:r>
            <w:r w:rsidRPr="008A63F5">
              <w:rPr>
                <w:b/>
                <w:sz w:val="28"/>
                <w:szCs w:val="28"/>
              </w:rPr>
              <w:t>(</w:t>
            </w:r>
            <w:r w:rsidRPr="008A63F5">
              <w:rPr>
                <w:b/>
                <w:spacing w:val="-6"/>
                <w:sz w:val="28"/>
                <w:szCs w:val="28"/>
              </w:rPr>
              <w:t xml:space="preserve">К, </w:t>
            </w:r>
            <w:proofErr w:type="gramStart"/>
            <w:r w:rsidRPr="008A63F5">
              <w:rPr>
                <w:b/>
                <w:spacing w:val="-6"/>
                <w:sz w:val="28"/>
                <w:szCs w:val="28"/>
              </w:rPr>
              <w:t>О</w:t>
            </w:r>
            <w:proofErr w:type="gramEnd"/>
            <w:r w:rsidRPr="008A63F5">
              <w:rPr>
                <w:b/>
                <w:spacing w:val="-6"/>
                <w:sz w:val="28"/>
                <w:szCs w:val="28"/>
              </w:rPr>
              <w:t>, Г, У)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28" w:type="dxa"/>
          </w:tcPr>
          <w:p w:rsidR="008C5514" w:rsidRPr="008C5514" w:rsidRDefault="008A63F5" w:rsidP="00C5072D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ДЧ-</w:t>
            </w:r>
            <w:proofErr w:type="gramStart"/>
            <w:r>
              <w:rPr>
                <w:b/>
                <w:sz w:val="28"/>
                <w:szCs w:val="28"/>
              </w:rPr>
              <w:t>И  (</w:t>
            </w:r>
            <w:proofErr w:type="gramEnd"/>
            <w:r w:rsidR="0077051E">
              <w:rPr>
                <w:b/>
                <w:sz w:val="28"/>
                <w:szCs w:val="28"/>
              </w:rPr>
              <w:t xml:space="preserve">К, </w:t>
            </w:r>
            <w:r w:rsidRPr="008A63F5">
              <w:rPr>
                <w:b/>
                <w:spacing w:val="-6"/>
                <w:sz w:val="28"/>
                <w:szCs w:val="28"/>
              </w:rPr>
              <w:t>О, Г, У</w:t>
            </w:r>
            <w:r>
              <w:rPr>
                <w:b/>
                <w:spacing w:val="-6"/>
                <w:sz w:val="28"/>
                <w:szCs w:val="28"/>
              </w:rPr>
              <w:t>)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C5514" w:rsidRPr="003528E5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Путь (пути) движения внутри здания</w:t>
            </w:r>
          </w:p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(в т</w:t>
            </w:r>
            <w:r>
              <w:rPr>
                <w:sz w:val="28"/>
                <w:szCs w:val="28"/>
              </w:rPr>
              <w:t xml:space="preserve">ом числе </w:t>
            </w:r>
            <w:r w:rsidRPr="00B84C69">
              <w:rPr>
                <w:sz w:val="28"/>
                <w:szCs w:val="28"/>
              </w:rPr>
              <w:t>пути эвакуации)</w:t>
            </w:r>
          </w:p>
        </w:tc>
        <w:tc>
          <w:tcPr>
            <w:tcW w:w="3828" w:type="dxa"/>
          </w:tcPr>
          <w:p w:rsidR="008C5514" w:rsidRPr="008C5514" w:rsidRDefault="008A63F5" w:rsidP="00D07202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ДЧ-</w:t>
            </w:r>
            <w:proofErr w:type="gramStart"/>
            <w:r>
              <w:rPr>
                <w:b/>
                <w:sz w:val="28"/>
                <w:szCs w:val="28"/>
              </w:rPr>
              <w:t>И  (</w:t>
            </w:r>
            <w:proofErr w:type="gramEnd"/>
            <w:r w:rsidRPr="008A63F5">
              <w:rPr>
                <w:b/>
                <w:spacing w:val="-6"/>
                <w:sz w:val="28"/>
                <w:szCs w:val="28"/>
              </w:rPr>
              <w:t>О, Г, У</w:t>
            </w:r>
            <w:r w:rsidR="00A47B78">
              <w:rPr>
                <w:b/>
                <w:spacing w:val="-6"/>
                <w:sz w:val="28"/>
                <w:szCs w:val="28"/>
              </w:rPr>
              <w:t>, К</w:t>
            </w:r>
            <w:r>
              <w:rPr>
                <w:b/>
                <w:spacing w:val="-6"/>
                <w:sz w:val="28"/>
                <w:szCs w:val="28"/>
              </w:rPr>
              <w:t>)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</w:tcPr>
          <w:p w:rsidR="008C5514" w:rsidRPr="008C5514" w:rsidRDefault="00C5072D" w:rsidP="0077051E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ДЧ-И </w:t>
            </w:r>
            <w:r w:rsidRPr="008A63F5">
              <w:rPr>
                <w:b/>
                <w:sz w:val="28"/>
                <w:szCs w:val="28"/>
              </w:rPr>
              <w:t>(</w:t>
            </w:r>
            <w:r w:rsidRPr="008A63F5">
              <w:rPr>
                <w:b/>
                <w:spacing w:val="-6"/>
                <w:sz w:val="28"/>
                <w:szCs w:val="28"/>
              </w:rPr>
              <w:t xml:space="preserve">К, </w:t>
            </w:r>
            <w:proofErr w:type="gramStart"/>
            <w:r w:rsidRPr="008A63F5">
              <w:rPr>
                <w:b/>
                <w:spacing w:val="-6"/>
                <w:sz w:val="28"/>
                <w:szCs w:val="28"/>
              </w:rPr>
              <w:t>О</w:t>
            </w:r>
            <w:proofErr w:type="gramEnd"/>
            <w:r w:rsidRPr="008A63F5">
              <w:rPr>
                <w:b/>
                <w:spacing w:val="-6"/>
                <w:sz w:val="28"/>
                <w:szCs w:val="28"/>
              </w:rPr>
              <w:t>, Г, У)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28" w:type="dxa"/>
          </w:tcPr>
          <w:p w:rsidR="008C5514" w:rsidRPr="008C5514" w:rsidRDefault="0077051E" w:rsidP="00C5072D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ДЧ-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8A63F5">
              <w:rPr>
                <w:b/>
                <w:sz w:val="28"/>
                <w:szCs w:val="28"/>
              </w:rPr>
              <w:t xml:space="preserve">  (</w:t>
            </w:r>
            <w:proofErr w:type="gramEnd"/>
            <w:r w:rsidR="00A24444">
              <w:rPr>
                <w:b/>
                <w:spacing w:val="-6"/>
                <w:sz w:val="28"/>
                <w:szCs w:val="28"/>
              </w:rPr>
              <w:t>О, Г,</w:t>
            </w:r>
            <w:r w:rsidR="00A24444" w:rsidRPr="008A63F5">
              <w:rPr>
                <w:b/>
                <w:spacing w:val="-6"/>
                <w:sz w:val="28"/>
                <w:szCs w:val="28"/>
              </w:rPr>
              <w:t xml:space="preserve"> У</w:t>
            </w:r>
            <w:r w:rsidR="008A63F5">
              <w:rPr>
                <w:b/>
                <w:spacing w:val="-6"/>
                <w:sz w:val="28"/>
                <w:szCs w:val="28"/>
              </w:rPr>
              <w:t>)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828" w:type="dxa"/>
          </w:tcPr>
          <w:p w:rsidR="008C5514" w:rsidRPr="008C5514" w:rsidRDefault="00C5072D" w:rsidP="008B6462">
            <w:pPr>
              <w:spacing w:line="233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</w:t>
            </w:r>
          </w:p>
        </w:tc>
      </w:tr>
      <w:tr w:rsidR="008C5514" w:rsidRPr="0057314C">
        <w:tc>
          <w:tcPr>
            <w:tcW w:w="675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C5514" w:rsidRPr="00B84C69" w:rsidRDefault="008C5514" w:rsidP="00EE72FF">
            <w:pPr>
              <w:spacing w:line="233" w:lineRule="auto"/>
              <w:rPr>
                <w:sz w:val="28"/>
                <w:szCs w:val="28"/>
              </w:rPr>
            </w:pPr>
            <w:r w:rsidRPr="00B84C69">
              <w:rPr>
                <w:sz w:val="28"/>
                <w:szCs w:val="28"/>
              </w:rPr>
              <w:t>Пути движения к ОСИ (от остановки транспорта)</w:t>
            </w:r>
          </w:p>
        </w:tc>
        <w:tc>
          <w:tcPr>
            <w:tcW w:w="3828" w:type="dxa"/>
          </w:tcPr>
          <w:p w:rsidR="008C5514" w:rsidRPr="008C5514" w:rsidRDefault="00EC634B" w:rsidP="00C5072D">
            <w:pPr>
              <w:spacing w:line="233" w:lineRule="auto"/>
              <w:ind w:firstLine="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ДЧ-И </w:t>
            </w:r>
            <w:r w:rsidRPr="008A63F5">
              <w:rPr>
                <w:b/>
                <w:sz w:val="28"/>
                <w:szCs w:val="28"/>
              </w:rPr>
              <w:t>(</w:t>
            </w:r>
            <w:r w:rsidRPr="008A63F5">
              <w:rPr>
                <w:b/>
                <w:spacing w:val="-6"/>
                <w:sz w:val="28"/>
                <w:szCs w:val="28"/>
              </w:rPr>
              <w:t xml:space="preserve">К, </w:t>
            </w:r>
            <w:proofErr w:type="gramStart"/>
            <w:r w:rsidRPr="008A63F5">
              <w:rPr>
                <w:b/>
                <w:spacing w:val="-6"/>
                <w:sz w:val="28"/>
                <w:szCs w:val="28"/>
              </w:rPr>
              <w:t>О</w:t>
            </w:r>
            <w:proofErr w:type="gramEnd"/>
            <w:r w:rsidRPr="008A63F5">
              <w:rPr>
                <w:b/>
                <w:spacing w:val="-6"/>
                <w:sz w:val="28"/>
                <w:szCs w:val="28"/>
              </w:rPr>
              <w:t>,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A63F5">
              <w:rPr>
                <w:b/>
                <w:spacing w:val="-6"/>
                <w:sz w:val="28"/>
                <w:szCs w:val="28"/>
              </w:rPr>
              <w:t>Г, У)</w:t>
            </w:r>
          </w:p>
        </w:tc>
      </w:tr>
    </w:tbl>
    <w:p w:rsidR="003528E5" w:rsidRDefault="003528E5" w:rsidP="003528E5">
      <w:pPr>
        <w:spacing w:line="233" w:lineRule="auto"/>
        <w:rPr>
          <w:b/>
        </w:rPr>
      </w:pPr>
    </w:p>
    <w:p w:rsidR="003528E5" w:rsidRDefault="003528E5" w:rsidP="003528E5">
      <w:pPr>
        <w:spacing w:line="233" w:lineRule="auto"/>
        <w:ind w:firstLine="567"/>
        <w:jc w:val="both"/>
        <w:rPr>
          <w:sz w:val="28"/>
          <w:szCs w:val="28"/>
        </w:rPr>
      </w:pPr>
      <w:r w:rsidRPr="0001429B">
        <w:rPr>
          <w:b/>
          <w:spacing w:val="-6"/>
          <w:sz w:val="28"/>
          <w:szCs w:val="28"/>
        </w:rPr>
        <w:t>** </w:t>
      </w:r>
      <w:r w:rsidRPr="0001429B">
        <w:rPr>
          <w:spacing w:val="-6"/>
          <w:sz w:val="28"/>
          <w:szCs w:val="28"/>
        </w:rPr>
        <w:t>Указывается:</w:t>
      </w:r>
      <w:r w:rsidRPr="0001429B">
        <w:rPr>
          <w:b/>
          <w:spacing w:val="-6"/>
          <w:sz w:val="28"/>
          <w:szCs w:val="28"/>
        </w:rPr>
        <w:t xml:space="preserve"> </w:t>
      </w:r>
      <w:r w:rsidRPr="0001429B">
        <w:rPr>
          <w:spacing w:val="-6"/>
          <w:sz w:val="28"/>
          <w:szCs w:val="28"/>
        </w:rPr>
        <w:t xml:space="preserve">ДП-В – доступно полностью </w:t>
      </w:r>
      <w:proofErr w:type="gramStart"/>
      <w:r w:rsidRPr="0001429B">
        <w:rPr>
          <w:spacing w:val="-6"/>
          <w:sz w:val="28"/>
          <w:szCs w:val="28"/>
        </w:rPr>
        <w:t>всем;  ДП</w:t>
      </w:r>
      <w:proofErr w:type="gramEnd"/>
      <w:r w:rsidRPr="0001429B">
        <w:rPr>
          <w:spacing w:val="-6"/>
          <w:sz w:val="28"/>
          <w:szCs w:val="28"/>
        </w:rPr>
        <w:t xml:space="preserve">-И (К, О, С, Г, У) – </w:t>
      </w:r>
      <w:r w:rsidRPr="0001429B">
        <w:rPr>
          <w:sz w:val="28"/>
          <w:szCs w:val="28"/>
        </w:rPr>
        <w:t xml:space="preserve">доступно полностью избирательно (указать категории инвалидов); ДЧ-В – </w:t>
      </w:r>
      <w:r w:rsidRPr="0001429B">
        <w:rPr>
          <w:sz w:val="28"/>
          <w:szCs w:val="28"/>
        </w:rPr>
        <w:lastRenderedPageBreak/>
        <w:t>доступно частично всем; ДЧ-И (К, О, С, Г, У) – доступно частично избирательно (указать категории инвалидов); ДУ – доступно условно</w:t>
      </w:r>
      <w:r>
        <w:rPr>
          <w:sz w:val="28"/>
          <w:szCs w:val="28"/>
        </w:rPr>
        <w:t>;</w:t>
      </w:r>
      <w:r w:rsidRPr="0001429B">
        <w:rPr>
          <w:sz w:val="28"/>
          <w:szCs w:val="28"/>
        </w:rPr>
        <w:t xml:space="preserve"> ВНД – временно недоступно.</w:t>
      </w:r>
    </w:p>
    <w:p w:rsidR="001E4E0C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E4E0C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E4E0C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E4E0C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E4E0C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E4E0C" w:rsidRPr="0001429B" w:rsidRDefault="001E4E0C" w:rsidP="003528E5">
      <w:pPr>
        <w:spacing w:line="233" w:lineRule="auto"/>
        <w:ind w:firstLine="567"/>
        <w:jc w:val="both"/>
        <w:rPr>
          <w:sz w:val="28"/>
          <w:szCs w:val="28"/>
        </w:rPr>
      </w:pPr>
    </w:p>
    <w:p w:rsidR="001C47BC" w:rsidRPr="00077755" w:rsidRDefault="003528E5" w:rsidP="00077755">
      <w:pPr>
        <w:spacing w:line="226" w:lineRule="auto"/>
        <w:ind w:firstLine="709"/>
        <w:rPr>
          <w:u w:val="single"/>
        </w:rPr>
      </w:pPr>
      <w:r w:rsidRPr="003B6684">
        <w:rPr>
          <w:sz w:val="28"/>
          <w:szCs w:val="28"/>
        </w:rPr>
        <w:t xml:space="preserve">3.5. </w:t>
      </w:r>
      <w:proofErr w:type="gramStart"/>
      <w:r w:rsidRPr="003B6684">
        <w:rPr>
          <w:sz w:val="28"/>
          <w:szCs w:val="28"/>
        </w:rPr>
        <w:t>Итоговое  заключение</w:t>
      </w:r>
      <w:proofErr w:type="gramEnd"/>
      <w:r w:rsidRPr="003B6684">
        <w:rPr>
          <w:sz w:val="28"/>
          <w:szCs w:val="28"/>
        </w:rPr>
        <w:t xml:space="preserve"> о состоянии доступности ОСИ:</w:t>
      </w:r>
      <w:r w:rsidR="008E0BC2" w:rsidRPr="003B6684">
        <w:rPr>
          <w:b/>
          <w:sz w:val="28"/>
          <w:szCs w:val="28"/>
        </w:rPr>
        <w:t xml:space="preserve">  </w:t>
      </w:r>
      <w:r w:rsidR="00BD5AE8">
        <w:rPr>
          <w:b/>
          <w:sz w:val="28"/>
          <w:szCs w:val="28"/>
        </w:rPr>
        <w:t xml:space="preserve">ДЧ-И </w:t>
      </w:r>
    </w:p>
    <w:p w:rsidR="00A34486" w:rsidRDefault="001E4E0C" w:rsidP="003528E5">
      <w:pPr>
        <w:spacing w:after="120" w:line="22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E4E0C" w:rsidRPr="0023460F" w:rsidRDefault="001E4E0C" w:rsidP="003528E5">
      <w:pPr>
        <w:spacing w:after="120" w:line="226" w:lineRule="auto"/>
        <w:rPr>
          <w:b/>
          <w:sz w:val="28"/>
          <w:szCs w:val="28"/>
        </w:rPr>
      </w:pPr>
    </w:p>
    <w:p w:rsidR="001E4E0C" w:rsidRDefault="001E4E0C" w:rsidP="00593DEC">
      <w:pPr>
        <w:spacing w:after="120" w:line="226" w:lineRule="auto"/>
        <w:jc w:val="center"/>
        <w:rPr>
          <w:b/>
          <w:sz w:val="28"/>
          <w:szCs w:val="28"/>
        </w:rPr>
      </w:pPr>
      <w:r w:rsidRPr="00A27589">
        <w:rPr>
          <w:b/>
          <w:sz w:val="28"/>
          <w:szCs w:val="28"/>
        </w:rPr>
        <w:t xml:space="preserve">4.  </w:t>
      </w:r>
      <w:r>
        <w:rPr>
          <w:b/>
          <w:sz w:val="28"/>
          <w:szCs w:val="28"/>
        </w:rPr>
        <w:t>Управленческие решения</w:t>
      </w:r>
    </w:p>
    <w:p w:rsidR="001E4E0C" w:rsidRPr="00303E11" w:rsidRDefault="001E4E0C" w:rsidP="001E4E0C">
      <w:pPr>
        <w:spacing w:after="120" w:line="226" w:lineRule="auto"/>
        <w:rPr>
          <w:sz w:val="28"/>
          <w:szCs w:val="28"/>
        </w:rPr>
      </w:pPr>
      <w:r w:rsidRPr="00303E11">
        <w:rPr>
          <w:sz w:val="28"/>
          <w:szCs w:val="28"/>
        </w:rPr>
        <w:t>(предложения по адаптации основных структурных элементов ОСИ)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3528E5" w:rsidRPr="0070217B">
        <w:trPr>
          <w:trHeight w:val="887"/>
        </w:trPr>
        <w:tc>
          <w:tcPr>
            <w:tcW w:w="817" w:type="dxa"/>
          </w:tcPr>
          <w:p w:rsidR="003528E5" w:rsidRPr="001C5013" w:rsidRDefault="003528E5" w:rsidP="00EE72FF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№</w:t>
            </w:r>
          </w:p>
          <w:p w:rsidR="003528E5" w:rsidRPr="001C5013" w:rsidRDefault="003528E5" w:rsidP="00EE72FF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п</w:t>
            </w:r>
            <w:r w:rsidRPr="00302CCB">
              <w:rPr>
                <w:sz w:val="28"/>
                <w:szCs w:val="28"/>
              </w:rPr>
              <w:t>/</w:t>
            </w:r>
            <w:r w:rsidRPr="001C5013">
              <w:rPr>
                <w:sz w:val="28"/>
                <w:szCs w:val="28"/>
              </w:rPr>
              <w:t>п</w:t>
            </w:r>
          </w:p>
        </w:tc>
        <w:tc>
          <w:tcPr>
            <w:tcW w:w="5812" w:type="dxa"/>
          </w:tcPr>
          <w:p w:rsidR="003528E5" w:rsidRPr="001C5013" w:rsidRDefault="003528E5" w:rsidP="00EE72FF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>Основные структурно-функциональные зоны ОСИ</w:t>
            </w:r>
          </w:p>
        </w:tc>
        <w:tc>
          <w:tcPr>
            <w:tcW w:w="2693" w:type="dxa"/>
          </w:tcPr>
          <w:p w:rsidR="003528E5" w:rsidRPr="001C5013" w:rsidRDefault="003528E5" w:rsidP="00EE72FF">
            <w:pPr>
              <w:spacing w:line="226" w:lineRule="auto"/>
              <w:ind w:firstLine="26"/>
              <w:jc w:val="center"/>
              <w:rPr>
                <w:sz w:val="28"/>
                <w:szCs w:val="28"/>
              </w:rPr>
            </w:pPr>
            <w:r w:rsidRPr="001C5013">
              <w:rPr>
                <w:sz w:val="28"/>
                <w:szCs w:val="28"/>
              </w:rPr>
              <w:t xml:space="preserve">Рекомендации </w:t>
            </w:r>
            <w:r w:rsidRPr="001C5013">
              <w:rPr>
                <w:sz w:val="28"/>
                <w:szCs w:val="28"/>
              </w:rPr>
              <w:br/>
              <w:t xml:space="preserve">по адаптации ОСИ (вид </w:t>
            </w:r>
            <w:proofErr w:type="gramStart"/>
            <w:r w:rsidRPr="001C5013">
              <w:rPr>
                <w:sz w:val="28"/>
                <w:szCs w:val="28"/>
              </w:rPr>
              <w:t>работы)*</w:t>
            </w:r>
            <w:proofErr w:type="gramEnd"/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3528E5" w:rsidRPr="001E4E0C" w:rsidRDefault="001E4E0C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Ремонт текущий</w:t>
            </w:r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</w:tcPr>
          <w:p w:rsidR="003528E5" w:rsidRPr="001E4E0C" w:rsidRDefault="004C7E37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Путь (пу</w:t>
            </w:r>
            <w:r>
              <w:rPr>
                <w:sz w:val="28"/>
                <w:szCs w:val="28"/>
              </w:rPr>
              <w:t xml:space="preserve">ти) движения внутри здания (в том </w:t>
            </w:r>
            <w:r w:rsidRPr="0070217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Pr="0070217B">
              <w:rPr>
                <w:sz w:val="28"/>
                <w:szCs w:val="28"/>
              </w:rPr>
              <w:t xml:space="preserve"> пути эвакуации)</w:t>
            </w:r>
          </w:p>
        </w:tc>
        <w:tc>
          <w:tcPr>
            <w:tcW w:w="2693" w:type="dxa"/>
          </w:tcPr>
          <w:p w:rsidR="003528E5" w:rsidRPr="001E4E0C" w:rsidRDefault="004C7E37" w:rsidP="00631AEA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Ремонт текущий</w:t>
            </w:r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</w:tcPr>
          <w:p w:rsidR="003528E5" w:rsidRPr="00631AEA" w:rsidRDefault="004C7E37" w:rsidP="00EE72FF">
            <w:pPr>
              <w:spacing w:line="226" w:lineRule="auto"/>
              <w:ind w:firstLine="26"/>
              <w:rPr>
                <w:b/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Ремонт текущий</w:t>
            </w:r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</w:tcPr>
          <w:p w:rsidR="003528E5" w:rsidRPr="0070217B" w:rsidRDefault="004E4620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решения невозможны</w:t>
            </w:r>
          </w:p>
        </w:tc>
      </w:tr>
      <w:tr w:rsidR="003528E5" w:rsidRPr="0070217B">
        <w:trPr>
          <w:trHeight w:val="27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A27589" w:rsidRDefault="003528E5" w:rsidP="00EE72FF">
            <w:pPr>
              <w:spacing w:line="226" w:lineRule="auto"/>
              <w:ind w:firstLine="26"/>
              <w:rPr>
                <w:spacing w:val="-8"/>
                <w:sz w:val="28"/>
                <w:szCs w:val="28"/>
              </w:rPr>
            </w:pPr>
            <w:r w:rsidRPr="00A27589">
              <w:rPr>
                <w:spacing w:val="-8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693" w:type="dxa"/>
          </w:tcPr>
          <w:p w:rsidR="003528E5" w:rsidRPr="0070217B" w:rsidRDefault="00254610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3528E5" w:rsidRPr="0070217B">
        <w:trPr>
          <w:trHeight w:val="662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70217B">
              <w:rPr>
                <w:sz w:val="28"/>
                <w:szCs w:val="28"/>
              </w:rPr>
              <w:t xml:space="preserve">Пути </w:t>
            </w:r>
            <w:proofErr w:type="gramStart"/>
            <w:r w:rsidRPr="0070217B">
              <w:rPr>
                <w:sz w:val="28"/>
                <w:szCs w:val="28"/>
              </w:rPr>
              <w:t>движения  к</w:t>
            </w:r>
            <w:proofErr w:type="gramEnd"/>
            <w:r w:rsidRPr="0070217B">
              <w:rPr>
                <w:sz w:val="28"/>
                <w:szCs w:val="28"/>
              </w:rPr>
              <w:t xml:space="preserve"> объекту (от остановки транспорта)</w:t>
            </w:r>
          </w:p>
        </w:tc>
        <w:tc>
          <w:tcPr>
            <w:tcW w:w="2693" w:type="dxa"/>
          </w:tcPr>
          <w:p w:rsidR="003528E5" w:rsidRPr="00254610" w:rsidRDefault="00254610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 w:rsidRPr="00254610">
              <w:rPr>
                <w:sz w:val="28"/>
                <w:szCs w:val="28"/>
              </w:rPr>
              <w:t>Не нуждается</w:t>
            </w:r>
          </w:p>
        </w:tc>
      </w:tr>
      <w:tr w:rsidR="003528E5" w:rsidRPr="0070217B">
        <w:trPr>
          <w:trHeight w:val="186"/>
        </w:trPr>
        <w:tc>
          <w:tcPr>
            <w:tcW w:w="817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3528E5" w:rsidRPr="0070217B" w:rsidRDefault="003528E5" w:rsidP="00EE72FF">
            <w:pPr>
              <w:spacing w:line="226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693" w:type="dxa"/>
          </w:tcPr>
          <w:p w:rsidR="003528E5" w:rsidRPr="00631AEA" w:rsidRDefault="00254610" w:rsidP="00631AEA">
            <w:pPr>
              <w:spacing w:line="226" w:lineRule="auto"/>
              <w:ind w:firstLine="26"/>
              <w:rPr>
                <w:b/>
                <w:sz w:val="28"/>
                <w:szCs w:val="28"/>
              </w:rPr>
            </w:pPr>
            <w:r w:rsidRPr="001E4E0C">
              <w:rPr>
                <w:sz w:val="28"/>
                <w:szCs w:val="28"/>
              </w:rPr>
              <w:t>Ремонт текущий</w:t>
            </w:r>
          </w:p>
        </w:tc>
      </w:tr>
    </w:tbl>
    <w:p w:rsidR="00ED1349" w:rsidRDefault="00ED1349" w:rsidP="003528E5">
      <w:pPr>
        <w:spacing w:line="226" w:lineRule="auto"/>
        <w:ind w:firstLine="709"/>
        <w:jc w:val="both"/>
        <w:rPr>
          <w:sz w:val="28"/>
          <w:szCs w:val="28"/>
        </w:rPr>
      </w:pPr>
    </w:p>
    <w:p w:rsidR="00C03091" w:rsidRPr="00254610" w:rsidRDefault="003528E5" w:rsidP="001467E7">
      <w:pPr>
        <w:spacing w:line="226" w:lineRule="auto"/>
        <w:ind w:firstLine="709"/>
        <w:jc w:val="both"/>
        <w:rPr>
          <w:b/>
          <w:color w:val="FF0000"/>
          <w:sz w:val="36"/>
          <w:szCs w:val="36"/>
        </w:rPr>
      </w:pPr>
      <w:r w:rsidRPr="0001429B">
        <w:rPr>
          <w:sz w:val="28"/>
          <w:szCs w:val="28"/>
        </w:rPr>
        <w:t xml:space="preserve"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</w:t>
      </w:r>
      <w:r w:rsidR="00254610">
        <w:rPr>
          <w:sz w:val="28"/>
          <w:szCs w:val="28"/>
        </w:rPr>
        <w:t>формы обслуживания №4.</w:t>
      </w:r>
    </w:p>
    <w:p w:rsidR="00486800" w:rsidRPr="00324C6A" w:rsidRDefault="00486800" w:rsidP="00ED1349">
      <w:pPr>
        <w:rPr>
          <w:sz w:val="36"/>
          <w:szCs w:val="36"/>
        </w:rPr>
      </w:pPr>
    </w:p>
    <w:p w:rsidR="001C47BC" w:rsidRPr="00324C6A" w:rsidRDefault="001C47BC">
      <w:pPr>
        <w:rPr>
          <w:sz w:val="36"/>
          <w:szCs w:val="36"/>
        </w:rPr>
      </w:pPr>
    </w:p>
    <w:sectPr w:rsidR="001C47BC" w:rsidRPr="00324C6A" w:rsidSect="00511E4E">
      <w:headerReference w:type="default" r:id="rId8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5F" w:rsidRDefault="00A5385F">
      <w:r>
        <w:separator/>
      </w:r>
    </w:p>
  </w:endnote>
  <w:endnote w:type="continuationSeparator" w:id="0">
    <w:p w:rsidR="00A5385F" w:rsidRDefault="00A5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5F" w:rsidRDefault="00A5385F">
      <w:r>
        <w:separator/>
      </w:r>
    </w:p>
  </w:footnote>
  <w:footnote w:type="continuationSeparator" w:id="0">
    <w:p w:rsidR="00A5385F" w:rsidRDefault="00A5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B8" w:rsidRDefault="009D651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11E4E">
      <w:rPr>
        <w:noProof/>
      </w:rPr>
      <w:t>4</w:t>
    </w:r>
    <w:r>
      <w:rPr>
        <w:noProof/>
      </w:rPr>
      <w:fldChar w:fldCharType="end"/>
    </w:r>
  </w:p>
  <w:p w:rsidR="006C0DB8" w:rsidRDefault="006C0D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52722"/>
    <w:multiLevelType w:val="hybridMultilevel"/>
    <w:tmpl w:val="0C4E8208"/>
    <w:lvl w:ilvl="0" w:tplc="88B89D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3965"/>
    <w:multiLevelType w:val="hybridMultilevel"/>
    <w:tmpl w:val="CD084A0A"/>
    <w:lvl w:ilvl="0" w:tplc="DF16E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6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  <w:num w:numId="15">
    <w:abstractNumId w:val="14"/>
  </w:num>
  <w:num w:numId="16">
    <w:abstractNumId w:val="10"/>
  </w:num>
  <w:num w:numId="17">
    <w:abstractNumId w:val="9"/>
  </w:num>
  <w:num w:numId="18">
    <w:abstractNumId w:val="12"/>
  </w:num>
  <w:num w:numId="19">
    <w:abstractNumId w:val="17"/>
  </w:num>
  <w:num w:numId="20">
    <w:abstractNumId w:val="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3d81667-8e26-4e90-95e7-8993ea753203"/>
  </w:docVars>
  <w:rsids>
    <w:rsidRoot w:val="008B6D4E"/>
    <w:rsid w:val="000072F9"/>
    <w:rsid w:val="0001429B"/>
    <w:rsid w:val="0001595A"/>
    <w:rsid w:val="000174E1"/>
    <w:rsid w:val="00030401"/>
    <w:rsid w:val="0003136F"/>
    <w:rsid w:val="000425AD"/>
    <w:rsid w:val="00044E1E"/>
    <w:rsid w:val="00057C1F"/>
    <w:rsid w:val="00064140"/>
    <w:rsid w:val="00065D6F"/>
    <w:rsid w:val="00077755"/>
    <w:rsid w:val="000856C5"/>
    <w:rsid w:val="00097AF7"/>
    <w:rsid w:val="000C4675"/>
    <w:rsid w:val="000C7484"/>
    <w:rsid w:val="000C7E02"/>
    <w:rsid w:val="000D2F9F"/>
    <w:rsid w:val="000F4014"/>
    <w:rsid w:val="00101013"/>
    <w:rsid w:val="00110A39"/>
    <w:rsid w:val="001118AF"/>
    <w:rsid w:val="00130AE1"/>
    <w:rsid w:val="00137592"/>
    <w:rsid w:val="00142379"/>
    <w:rsid w:val="00142848"/>
    <w:rsid w:val="001467E7"/>
    <w:rsid w:val="00153102"/>
    <w:rsid w:val="00153D89"/>
    <w:rsid w:val="00171F86"/>
    <w:rsid w:val="0017255D"/>
    <w:rsid w:val="0019052F"/>
    <w:rsid w:val="001C47BC"/>
    <w:rsid w:val="001C5013"/>
    <w:rsid w:val="001C626B"/>
    <w:rsid w:val="001E48D8"/>
    <w:rsid w:val="001E4E0C"/>
    <w:rsid w:val="001E6F43"/>
    <w:rsid w:val="001F5E4F"/>
    <w:rsid w:val="00220AC3"/>
    <w:rsid w:val="0023332B"/>
    <w:rsid w:val="0023460F"/>
    <w:rsid w:val="002428C3"/>
    <w:rsid w:val="00250F3F"/>
    <w:rsid w:val="00253128"/>
    <w:rsid w:val="00254610"/>
    <w:rsid w:val="002657DC"/>
    <w:rsid w:val="0026658B"/>
    <w:rsid w:val="00270AA0"/>
    <w:rsid w:val="002743B4"/>
    <w:rsid w:val="002747E1"/>
    <w:rsid w:val="00285796"/>
    <w:rsid w:val="002A4A70"/>
    <w:rsid w:val="002D7C07"/>
    <w:rsid w:val="002E5A34"/>
    <w:rsid w:val="00302CCB"/>
    <w:rsid w:val="00304A39"/>
    <w:rsid w:val="00306754"/>
    <w:rsid w:val="003233DF"/>
    <w:rsid w:val="00324C6A"/>
    <w:rsid w:val="0033160D"/>
    <w:rsid w:val="003528E5"/>
    <w:rsid w:val="00355D29"/>
    <w:rsid w:val="00357880"/>
    <w:rsid w:val="00360DCE"/>
    <w:rsid w:val="003729C8"/>
    <w:rsid w:val="00377564"/>
    <w:rsid w:val="00386624"/>
    <w:rsid w:val="0038786B"/>
    <w:rsid w:val="0039430E"/>
    <w:rsid w:val="003950CB"/>
    <w:rsid w:val="003B6684"/>
    <w:rsid w:val="003D00E2"/>
    <w:rsid w:val="003E6BD7"/>
    <w:rsid w:val="003F28DF"/>
    <w:rsid w:val="00402065"/>
    <w:rsid w:val="00402D38"/>
    <w:rsid w:val="004216F2"/>
    <w:rsid w:val="004400AB"/>
    <w:rsid w:val="00442084"/>
    <w:rsid w:val="00442679"/>
    <w:rsid w:val="00446070"/>
    <w:rsid w:val="00486800"/>
    <w:rsid w:val="0049022C"/>
    <w:rsid w:val="004A0B35"/>
    <w:rsid w:val="004A1CC3"/>
    <w:rsid w:val="004A7182"/>
    <w:rsid w:val="004C7E37"/>
    <w:rsid w:val="004E4620"/>
    <w:rsid w:val="004E5886"/>
    <w:rsid w:val="004F3984"/>
    <w:rsid w:val="00511E4E"/>
    <w:rsid w:val="00524E38"/>
    <w:rsid w:val="00530343"/>
    <w:rsid w:val="005321DB"/>
    <w:rsid w:val="0053694A"/>
    <w:rsid w:val="005377F7"/>
    <w:rsid w:val="0054599C"/>
    <w:rsid w:val="00551DDE"/>
    <w:rsid w:val="0056640D"/>
    <w:rsid w:val="00571025"/>
    <w:rsid w:val="0057157B"/>
    <w:rsid w:val="00573B77"/>
    <w:rsid w:val="005746E3"/>
    <w:rsid w:val="00582142"/>
    <w:rsid w:val="00593961"/>
    <w:rsid w:val="005A4057"/>
    <w:rsid w:val="005B1295"/>
    <w:rsid w:val="005B26BB"/>
    <w:rsid w:val="005C369B"/>
    <w:rsid w:val="005E52EC"/>
    <w:rsid w:val="0060672F"/>
    <w:rsid w:val="00606CA6"/>
    <w:rsid w:val="006210D4"/>
    <w:rsid w:val="00621DA6"/>
    <w:rsid w:val="00623078"/>
    <w:rsid w:val="00624617"/>
    <w:rsid w:val="00631AEA"/>
    <w:rsid w:val="006338CB"/>
    <w:rsid w:val="006354BD"/>
    <w:rsid w:val="006369C7"/>
    <w:rsid w:val="0064371A"/>
    <w:rsid w:val="00665AC4"/>
    <w:rsid w:val="00682BBB"/>
    <w:rsid w:val="00687C8D"/>
    <w:rsid w:val="00695B0E"/>
    <w:rsid w:val="006A457B"/>
    <w:rsid w:val="006A4798"/>
    <w:rsid w:val="006B0040"/>
    <w:rsid w:val="006C0DB8"/>
    <w:rsid w:val="006C3D62"/>
    <w:rsid w:val="006E5734"/>
    <w:rsid w:val="006E759F"/>
    <w:rsid w:val="006E7778"/>
    <w:rsid w:val="006F495B"/>
    <w:rsid w:val="00701C8B"/>
    <w:rsid w:val="0070217B"/>
    <w:rsid w:val="0071436E"/>
    <w:rsid w:val="00721A4C"/>
    <w:rsid w:val="00746141"/>
    <w:rsid w:val="00750984"/>
    <w:rsid w:val="00751FDE"/>
    <w:rsid w:val="00754CF6"/>
    <w:rsid w:val="0077051E"/>
    <w:rsid w:val="007817AC"/>
    <w:rsid w:val="00783481"/>
    <w:rsid w:val="00783FEB"/>
    <w:rsid w:val="0079114E"/>
    <w:rsid w:val="007D0EE8"/>
    <w:rsid w:val="007F2313"/>
    <w:rsid w:val="00805748"/>
    <w:rsid w:val="00830157"/>
    <w:rsid w:val="00833DCB"/>
    <w:rsid w:val="00837DF2"/>
    <w:rsid w:val="0084412E"/>
    <w:rsid w:val="0084681F"/>
    <w:rsid w:val="00871D3D"/>
    <w:rsid w:val="00891C04"/>
    <w:rsid w:val="008A63F5"/>
    <w:rsid w:val="008B6462"/>
    <w:rsid w:val="008B6D4E"/>
    <w:rsid w:val="008C5514"/>
    <w:rsid w:val="008C7757"/>
    <w:rsid w:val="008E0BC2"/>
    <w:rsid w:val="00907E40"/>
    <w:rsid w:val="009100DD"/>
    <w:rsid w:val="00910949"/>
    <w:rsid w:val="00926C87"/>
    <w:rsid w:val="00930931"/>
    <w:rsid w:val="00946119"/>
    <w:rsid w:val="0094783B"/>
    <w:rsid w:val="009605F9"/>
    <w:rsid w:val="00960614"/>
    <w:rsid w:val="00961B73"/>
    <w:rsid w:val="009667DC"/>
    <w:rsid w:val="009761D5"/>
    <w:rsid w:val="0099127C"/>
    <w:rsid w:val="009A1437"/>
    <w:rsid w:val="009A47EA"/>
    <w:rsid w:val="009B0496"/>
    <w:rsid w:val="009B08C6"/>
    <w:rsid w:val="009D53FB"/>
    <w:rsid w:val="009D59F7"/>
    <w:rsid w:val="009D6519"/>
    <w:rsid w:val="009F31E6"/>
    <w:rsid w:val="00A0378F"/>
    <w:rsid w:val="00A05592"/>
    <w:rsid w:val="00A24444"/>
    <w:rsid w:val="00A27589"/>
    <w:rsid w:val="00A34486"/>
    <w:rsid w:val="00A356FD"/>
    <w:rsid w:val="00A40753"/>
    <w:rsid w:val="00A429B4"/>
    <w:rsid w:val="00A47B78"/>
    <w:rsid w:val="00A505EB"/>
    <w:rsid w:val="00A5385F"/>
    <w:rsid w:val="00A552E7"/>
    <w:rsid w:val="00A55BD8"/>
    <w:rsid w:val="00A56B35"/>
    <w:rsid w:val="00A73F66"/>
    <w:rsid w:val="00A8686A"/>
    <w:rsid w:val="00AA1C2E"/>
    <w:rsid w:val="00AA5061"/>
    <w:rsid w:val="00AB2C10"/>
    <w:rsid w:val="00AB561D"/>
    <w:rsid w:val="00AC5C15"/>
    <w:rsid w:val="00AF0191"/>
    <w:rsid w:val="00AF754F"/>
    <w:rsid w:val="00B151A8"/>
    <w:rsid w:val="00B1631D"/>
    <w:rsid w:val="00B25A45"/>
    <w:rsid w:val="00B354E4"/>
    <w:rsid w:val="00B54E9F"/>
    <w:rsid w:val="00B80C1A"/>
    <w:rsid w:val="00B84C69"/>
    <w:rsid w:val="00BA5FE6"/>
    <w:rsid w:val="00BB431E"/>
    <w:rsid w:val="00BD57CC"/>
    <w:rsid w:val="00BD5AE8"/>
    <w:rsid w:val="00BD78A7"/>
    <w:rsid w:val="00BE19F8"/>
    <w:rsid w:val="00BF550A"/>
    <w:rsid w:val="00C03091"/>
    <w:rsid w:val="00C20AF3"/>
    <w:rsid w:val="00C26B1E"/>
    <w:rsid w:val="00C43987"/>
    <w:rsid w:val="00C5072D"/>
    <w:rsid w:val="00C63BC1"/>
    <w:rsid w:val="00C665EB"/>
    <w:rsid w:val="00C7063A"/>
    <w:rsid w:val="00C720EE"/>
    <w:rsid w:val="00CA19B5"/>
    <w:rsid w:val="00CA49A7"/>
    <w:rsid w:val="00CA4B55"/>
    <w:rsid w:val="00CA58BB"/>
    <w:rsid w:val="00CB462B"/>
    <w:rsid w:val="00CC1E22"/>
    <w:rsid w:val="00CE3603"/>
    <w:rsid w:val="00CE4604"/>
    <w:rsid w:val="00D07202"/>
    <w:rsid w:val="00D13A27"/>
    <w:rsid w:val="00D13DBF"/>
    <w:rsid w:val="00D252FF"/>
    <w:rsid w:val="00D25DD7"/>
    <w:rsid w:val="00D3199A"/>
    <w:rsid w:val="00D42ADB"/>
    <w:rsid w:val="00D52CBE"/>
    <w:rsid w:val="00D565F8"/>
    <w:rsid w:val="00D60F61"/>
    <w:rsid w:val="00D70F6F"/>
    <w:rsid w:val="00D942C2"/>
    <w:rsid w:val="00DC2663"/>
    <w:rsid w:val="00DD5D70"/>
    <w:rsid w:val="00DD7E1C"/>
    <w:rsid w:val="00DF62AF"/>
    <w:rsid w:val="00DF7C02"/>
    <w:rsid w:val="00E045BD"/>
    <w:rsid w:val="00E10C63"/>
    <w:rsid w:val="00E31974"/>
    <w:rsid w:val="00E324C0"/>
    <w:rsid w:val="00E54C3F"/>
    <w:rsid w:val="00E72015"/>
    <w:rsid w:val="00E82D35"/>
    <w:rsid w:val="00E9490D"/>
    <w:rsid w:val="00E95DCF"/>
    <w:rsid w:val="00EA2873"/>
    <w:rsid w:val="00EC0CD6"/>
    <w:rsid w:val="00EC2A45"/>
    <w:rsid w:val="00EC2FA2"/>
    <w:rsid w:val="00EC634B"/>
    <w:rsid w:val="00ED0D90"/>
    <w:rsid w:val="00ED1349"/>
    <w:rsid w:val="00EE72FF"/>
    <w:rsid w:val="00EF563C"/>
    <w:rsid w:val="00F02882"/>
    <w:rsid w:val="00F14F3B"/>
    <w:rsid w:val="00F244B2"/>
    <w:rsid w:val="00F37F8E"/>
    <w:rsid w:val="00F5658D"/>
    <w:rsid w:val="00F56FD6"/>
    <w:rsid w:val="00F572E4"/>
    <w:rsid w:val="00F57613"/>
    <w:rsid w:val="00F8063E"/>
    <w:rsid w:val="00F931D1"/>
    <w:rsid w:val="00FA0CDC"/>
    <w:rsid w:val="00FB265F"/>
    <w:rsid w:val="00FB6A45"/>
    <w:rsid w:val="00FC1F6E"/>
    <w:rsid w:val="00FC3431"/>
    <w:rsid w:val="00FC3A3D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8D54B-CDB8-4897-B7C2-CB19EDEC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4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426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basedOn w:val="a"/>
    <w:qFormat/>
    <w:rsid w:val="00442679"/>
    <w:pPr>
      <w:ind w:left="708"/>
    </w:pPr>
  </w:style>
  <w:style w:type="character" w:customStyle="1" w:styleId="a4">
    <w:name w:val="Без интервала Знак"/>
    <w:link w:val="a3"/>
    <w:uiPriority w:val="1"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42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4426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267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сноски Знак"/>
    <w:aliases w:val="Footnote Text ICF Знак"/>
    <w:link w:val="a9"/>
    <w:semiHidden/>
    <w:rsid w:val="00442679"/>
    <w:rPr>
      <w:rFonts w:eastAsia="Times New Roman"/>
      <w:sz w:val="16"/>
      <w:lang w:val="en-GB"/>
    </w:rPr>
  </w:style>
  <w:style w:type="paragraph" w:styleId="a9">
    <w:name w:val="footnote text"/>
    <w:aliases w:val="Footnote Text ICF"/>
    <w:basedOn w:val="a"/>
    <w:link w:val="a8"/>
    <w:semiHidden/>
    <w:rsid w:val="00442679"/>
    <w:pPr>
      <w:spacing w:before="200"/>
    </w:pPr>
    <w:rPr>
      <w:sz w:val="16"/>
      <w:szCs w:val="20"/>
      <w:lang w:val="en-GB"/>
    </w:rPr>
  </w:style>
  <w:style w:type="character" w:customStyle="1" w:styleId="1">
    <w:name w:val="Текст сноски Знак1"/>
    <w:uiPriority w:val="99"/>
    <w:semiHidden/>
    <w:rsid w:val="00442679"/>
    <w:rPr>
      <w:rFonts w:eastAsia="Times New Roman"/>
    </w:rPr>
  </w:style>
  <w:style w:type="character" w:styleId="aa">
    <w:name w:val="footnote reference"/>
    <w:semiHidden/>
    <w:rsid w:val="00442679"/>
    <w:rPr>
      <w:vertAlign w:val="superscript"/>
    </w:rPr>
  </w:style>
  <w:style w:type="table" w:styleId="ab">
    <w:name w:val="Table Grid"/>
    <w:basedOn w:val="a1"/>
    <w:uiPriority w:val="59"/>
    <w:rsid w:val="0044267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0DB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0DB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KrotySOFT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Бурлуцкая Лариса Александровна</dc:creator>
  <cp:lastModifiedBy>user</cp:lastModifiedBy>
  <cp:revision>4</cp:revision>
  <cp:lastPrinted>2013-04-17T13:44:00Z</cp:lastPrinted>
  <dcterms:created xsi:type="dcterms:W3CDTF">2021-02-04T06:34:00Z</dcterms:created>
  <dcterms:modified xsi:type="dcterms:W3CDTF">2021-02-16T08:43:00Z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