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0C" w:rsidRDefault="00FD560C" w:rsidP="00FD560C">
      <w:pPr>
        <w:contextualSpacing/>
        <w:jc w:val="center"/>
        <w:rPr>
          <w:rFonts w:cs="Times New Roman"/>
          <w:b/>
          <w:bCs/>
          <w:sz w:val="36"/>
          <w:szCs w:val="36"/>
        </w:rPr>
      </w:pPr>
      <w:r w:rsidRPr="0089278B">
        <w:rPr>
          <w:rFonts w:eastAsia="Times New Roman" w:cs="Times New Roman"/>
          <w:b/>
          <w:bCs/>
          <w:sz w:val="36"/>
          <w:szCs w:val="36"/>
        </w:rPr>
        <w:t xml:space="preserve">Комплекс </w:t>
      </w:r>
      <w:r w:rsidRPr="0089278B">
        <w:rPr>
          <w:rFonts w:cs="Times New Roman"/>
          <w:b/>
          <w:bCs/>
          <w:sz w:val="36"/>
          <w:szCs w:val="36"/>
        </w:rPr>
        <w:t>упражнений общефизической подготовки для обучающихся 11 – 14 лет  /</w:t>
      </w:r>
      <w:r>
        <w:rPr>
          <w:rFonts w:cs="Times New Roman"/>
          <w:b/>
          <w:bCs/>
          <w:sz w:val="36"/>
          <w:szCs w:val="36"/>
        </w:rPr>
        <w:t>№2</w:t>
      </w:r>
      <w:r w:rsidRPr="0089278B">
        <w:rPr>
          <w:rFonts w:cs="Times New Roman"/>
          <w:b/>
          <w:bCs/>
          <w:sz w:val="36"/>
          <w:szCs w:val="36"/>
        </w:rPr>
        <w:t>/</w:t>
      </w:r>
    </w:p>
    <w:p w:rsidR="00FD560C" w:rsidRPr="0089278B" w:rsidRDefault="00FD560C" w:rsidP="00FD560C">
      <w:pPr>
        <w:contextualSpacing/>
        <w:jc w:val="center"/>
        <w:rPr>
          <w:rFonts w:cs="Times New Roman"/>
          <w:b/>
          <w:bCs/>
          <w:sz w:val="36"/>
          <w:szCs w:val="36"/>
        </w:rPr>
      </w:pPr>
    </w:p>
    <w:p w:rsidR="00FD560C" w:rsidRDefault="00FD560C" w:rsidP="00FD560C">
      <w:pPr>
        <w:contextualSpacing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89278B">
        <w:rPr>
          <w:rFonts w:eastAsia="Times New Roman" w:cs="Times New Roman"/>
          <w:b/>
          <w:bCs/>
          <w:sz w:val="28"/>
          <w:szCs w:val="28"/>
        </w:rPr>
        <w:t xml:space="preserve">Упражнения на развитие силовой выносливости </w:t>
      </w:r>
      <w:r w:rsidRPr="0089278B">
        <w:rPr>
          <w:rFonts w:eastAsia="Times New Roman" w:cs="Times New Roman"/>
          <w:b/>
          <w:bCs/>
          <w:iCs/>
          <w:sz w:val="28"/>
          <w:szCs w:val="28"/>
        </w:rPr>
        <w:t>для мышц нижних конечностей.</w:t>
      </w:r>
    </w:p>
    <w:p w:rsidR="00FD560C" w:rsidRPr="003654D2" w:rsidRDefault="00FD560C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356E" w:rsidRPr="003654D2" w:rsidRDefault="003654D2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B356E" w:rsidRPr="003654D2">
        <w:rPr>
          <w:rFonts w:ascii="Times New Roman" w:eastAsia="Times New Roman" w:hAnsi="Times New Roman" w:cs="Times New Roman"/>
          <w:b/>
          <w:iCs/>
          <w:sz w:val="28"/>
          <w:szCs w:val="28"/>
        </w:rPr>
        <w:t>«Диагональное скручивание».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sz w:val="28"/>
          <w:szCs w:val="28"/>
        </w:rP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b/>
          <w:iCs/>
          <w:sz w:val="28"/>
          <w:szCs w:val="28"/>
        </w:rPr>
        <w:t>«Планка».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Выполнение: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Start"/>
      <w:r w:rsidRPr="003654D2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 лежа на предплечья, удержание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>. Методические указания: не прогибаться в пояснице, живот подтянут. Облегченный вариант – с колен.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b/>
          <w:iCs/>
          <w:sz w:val="28"/>
          <w:szCs w:val="28"/>
        </w:rPr>
        <w:t>«Полный сед».</w:t>
      </w:r>
    </w:p>
    <w:p w:rsidR="000B356E" w:rsidRPr="003654D2" w:rsidRDefault="000B356E" w:rsidP="000B3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.: лежа на спине, ноги согнуты в коленях, стопы на полу, на выдохе – выполнить </w:t>
      </w:r>
      <w:proofErr w:type="gramStart"/>
      <w:r w:rsidRPr="003654D2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 сед, на вдохе вернуться в </w:t>
      </w:r>
      <w:proofErr w:type="spellStart"/>
      <w:r w:rsidRPr="003654D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. Методические указания: исключить инерцию и движение в шейном отделе позвоночника. Методические рекомендации и дозировка к выполнению упражнений: В зависимости от уровня физической подготовленности и состояния здоровья количество повторений варьируется от 15 до 30 раз в одну серию. </w:t>
      </w:r>
      <w:proofErr w:type="gramStart"/>
      <w:r w:rsidRPr="003654D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654D2">
        <w:rPr>
          <w:rFonts w:ascii="Times New Roman" w:eastAsia="Times New Roman" w:hAnsi="Times New Roman" w:cs="Times New Roman"/>
          <w:sz w:val="28"/>
          <w:szCs w:val="28"/>
        </w:rPr>
        <w:t xml:space="preserve"> 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 отягощения.</w:t>
      </w:r>
    </w:p>
    <w:p w:rsidR="00C60AF5" w:rsidRDefault="00C60AF5">
      <w:pPr>
        <w:rPr>
          <w:sz w:val="28"/>
          <w:szCs w:val="28"/>
        </w:rPr>
      </w:pPr>
    </w:p>
    <w:p w:rsidR="003654D2" w:rsidRPr="00386AE7" w:rsidRDefault="003654D2" w:rsidP="003654D2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 w:rsidRPr="00386AE7">
        <w:rPr>
          <w:b/>
          <w:sz w:val="28"/>
          <w:szCs w:val="28"/>
          <w:u w:val="single"/>
        </w:rPr>
        <w:t xml:space="preserve">Задание для </w:t>
      </w:r>
      <w:proofErr w:type="gramStart"/>
      <w:r w:rsidRPr="00386AE7">
        <w:rPr>
          <w:b/>
          <w:sz w:val="28"/>
          <w:szCs w:val="28"/>
          <w:u w:val="single"/>
        </w:rPr>
        <w:t>обучающихся</w:t>
      </w:r>
      <w:proofErr w:type="gramEnd"/>
      <w:r w:rsidRPr="00386AE7">
        <w:rPr>
          <w:b/>
          <w:color w:val="000000"/>
          <w:kern w:val="36"/>
          <w:sz w:val="28"/>
          <w:szCs w:val="28"/>
        </w:rPr>
        <w:t>:</w:t>
      </w:r>
    </w:p>
    <w:p w:rsidR="003654D2" w:rsidRDefault="003654D2" w:rsidP="003654D2">
      <w:pPr>
        <w:pStyle w:val="af3"/>
        <w:ind w:firstLine="0"/>
        <w:jc w:val="both"/>
        <w:rPr>
          <w:sz w:val="28"/>
          <w:szCs w:val="28"/>
        </w:rPr>
      </w:pPr>
      <w:r w:rsidRPr="00386AE7">
        <w:rPr>
          <w:sz w:val="28"/>
          <w:szCs w:val="28"/>
        </w:rPr>
        <w:t xml:space="preserve"> Разучить упражнения, практиковаться в их выполнении.</w:t>
      </w:r>
    </w:p>
    <w:p w:rsidR="003654D2" w:rsidRDefault="003654D2" w:rsidP="003654D2">
      <w:pPr>
        <w:pStyle w:val="af3"/>
        <w:ind w:firstLine="0"/>
        <w:jc w:val="both"/>
        <w:rPr>
          <w:sz w:val="28"/>
          <w:szCs w:val="28"/>
        </w:rPr>
      </w:pPr>
    </w:p>
    <w:p w:rsidR="003654D2" w:rsidRPr="003654D2" w:rsidRDefault="003654D2">
      <w:pPr>
        <w:rPr>
          <w:sz w:val="28"/>
          <w:szCs w:val="28"/>
        </w:rPr>
      </w:pPr>
      <w:bookmarkStart w:id="0" w:name="_GoBack"/>
      <w:bookmarkEnd w:id="0"/>
    </w:p>
    <w:sectPr w:rsidR="003654D2" w:rsidRPr="003654D2" w:rsidSect="00B67571">
      <w:type w:val="continuous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E"/>
    <w:rsid w:val="000B356E"/>
    <w:rsid w:val="00144883"/>
    <w:rsid w:val="003654D2"/>
    <w:rsid w:val="009B0826"/>
    <w:rsid w:val="00B67571"/>
    <w:rsid w:val="00C60AF5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eastAsia="Times New Roman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eastAsia="Times New Roman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2020-04-14T08:44:00Z</dcterms:created>
  <dcterms:modified xsi:type="dcterms:W3CDTF">2020-04-14T08:50:00Z</dcterms:modified>
</cp:coreProperties>
</file>